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8D48" w14:textId="77777777" w:rsidR="00F45F60" w:rsidRDefault="0071658C">
      <w:pPr>
        <w:spacing w:before="1"/>
        <w:ind w:left="220"/>
        <w:rPr>
          <w:sz w:val="18"/>
        </w:rPr>
      </w:pPr>
      <w:r>
        <w:rPr>
          <w:sz w:val="18"/>
        </w:rPr>
        <w:t>DOI:</w:t>
      </w:r>
      <w:r>
        <w:rPr>
          <w:spacing w:val="-10"/>
          <w:sz w:val="18"/>
        </w:rPr>
        <w:t xml:space="preserve"> </w:t>
      </w:r>
      <w:hyperlink r:id="rId8">
        <w:r>
          <w:rPr>
            <w:sz w:val="18"/>
          </w:rPr>
          <w:t>http://dx.doi.org/10.37776/zm.v10i1</w:t>
        </w:r>
      </w:hyperlink>
    </w:p>
    <w:p w14:paraId="6691EAA1" w14:textId="77777777" w:rsidR="00F45F60" w:rsidRDefault="00F45F60">
      <w:pPr>
        <w:pStyle w:val="BodyText"/>
        <w:rPr>
          <w:sz w:val="20"/>
        </w:rPr>
      </w:pPr>
    </w:p>
    <w:p w14:paraId="06E31CC6" w14:textId="77777777" w:rsidR="00F45F60" w:rsidRDefault="00F45F60">
      <w:pPr>
        <w:pStyle w:val="BodyText"/>
        <w:rPr>
          <w:sz w:val="20"/>
        </w:rPr>
      </w:pPr>
    </w:p>
    <w:p w14:paraId="51D39C30" w14:textId="77777777" w:rsidR="00F45F60" w:rsidRDefault="00F45F60">
      <w:pPr>
        <w:pStyle w:val="BodyText"/>
        <w:spacing w:before="7"/>
        <w:rPr>
          <w:sz w:val="21"/>
        </w:rPr>
      </w:pPr>
    </w:p>
    <w:p w14:paraId="3E1BC97C" w14:textId="77777777" w:rsidR="006A6723" w:rsidRPr="000E2373" w:rsidRDefault="005F4EBC" w:rsidP="006A6723">
      <w:pPr>
        <w:pStyle w:val="Subtitle"/>
        <w:spacing w:before="120" w:after="120"/>
      </w:pPr>
      <w:proofErr w:type="spellStart"/>
      <w:r w:rsidRPr="005F4EBC">
        <w:t>Pengaruh</w:t>
      </w:r>
      <w:proofErr w:type="spellEnd"/>
      <w:r w:rsidRPr="005F4EBC">
        <w:t xml:space="preserve"> </w:t>
      </w:r>
      <w:proofErr w:type="spellStart"/>
      <w:r w:rsidRPr="005F4EBC">
        <w:t>Kualitas</w:t>
      </w:r>
      <w:proofErr w:type="spellEnd"/>
      <w:r w:rsidRPr="005F4EBC">
        <w:t xml:space="preserve"> </w:t>
      </w:r>
      <w:proofErr w:type="spellStart"/>
      <w:r w:rsidRPr="005F4EBC">
        <w:t>Produk</w:t>
      </w:r>
      <w:proofErr w:type="spellEnd"/>
      <w:r w:rsidRPr="005F4EBC">
        <w:t xml:space="preserve">, Harga, </w:t>
      </w:r>
      <w:proofErr w:type="spellStart"/>
      <w:r w:rsidRPr="005F4EBC">
        <w:t>Promosi</w:t>
      </w:r>
      <w:proofErr w:type="spellEnd"/>
      <w:r w:rsidRPr="005F4EBC">
        <w:t xml:space="preserve"> dan </w:t>
      </w:r>
      <w:proofErr w:type="spellStart"/>
      <w:r w:rsidRPr="005F4EBC">
        <w:t>Tempat</w:t>
      </w:r>
      <w:proofErr w:type="spellEnd"/>
      <w:r w:rsidRPr="005F4EBC">
        <w:t xml:space="preserve"> </w:t>
      </w:r>
      <w:proofErr w:type="spellStart"/>
      <w:r w:rsidRPr="005F4EBC">
        <w:t>terhadap</w:t>
      </w:r>
      <w:proofErr w:type="spellEnd"/>
      <w:r w:rsidRPr="005F4EBC">
        <w:t xml:space="preserve"> Keputusan </w:t>
      </w:r>
      <w:proofErr w:type="spellStart"/>
      <w:r w:rsidRPr="005F4EBC">
        <w:t>Pembelian</w:t>
      </w:r>
      <w:proofErr w:type="spellEnd"/>
      <w:r w:rsidRPr="005F4EBC">
        <w:t xml:space="preserve"> </w:t>
      </w:r>
      <w:proofErr w:type="spellStart"/>
      <w:r w:rsidRPr="005F4EBC">
        <w:t>dari</w:t>
      </w:r>
      <w:proofErr w:type="spellEnd"/>
      <w:r w:rsidRPr="005F4EBC">
        <w:t xml:space="preserve"> </w:t>
      </w:r>
      <w:proofErr w:type="spellStart"/>
      <w:r w:rsidRPr="005F4EBC">
        <w:t>Rumah</w:t>
      </w:r>
      <w:proofErr w:type="spellEnd"/>
      <w:r w:rsidRPr="005F4EBC">
        <w:t xml:space="preserve"> Coffee, </w:t>
      </w:r>
      <w:proofErr w:type="spellStart"/>
      <w:r w:rsidRPr="005F4EBC">
        <w:t>Batam</w:t>
      </w:r>
      <w:proofErr w:type="spellEnd"/>
    </w:p>
    <w:p w14:paraId="4B0D710A" w14:textId="77777777" w:rsidR="006A6723" w:rsidRPr="00FA7D7D" w:rsidRDefault="005F4EBC" w:rsidP="006A6723">
      <w:pPr>
        <w:pStyle w:val="Subtitle"/>
        <w:spacing w:before="120" w:after="120"/>
        <w:rPr>
          <w:rStyle w:val="SubtleEmphasis"/>
          <w:b w:val="0"/>
          <w:sz w:val="20"/>
          <w:szCs w:val="20"/>
        </w:rPr>
      </w:pPr>
      <w:bookmarkStart w:id="0" w:name="Author"/>
      <w:r w:rsidRPr="005F4EBC">
        <w:rPr>
          <w:rStyle w:val="SubtleEmphasis"/>
          <w:b w:val="0"/>
          <w:sz w:val="20"/>
          <w:szCs w:val="20"/>
        </w:rPr>
        <w:t xml:space="preserve">Muhammad </w:t>
      </w:r>
      <w:proofErr w:type="spellStart"/>
      <w:r w:rsidRPr="005F4EBC">
        <w:rPr>
          <w:rStyle w:val="SubtleEmphasis"/>
          <w:b w:val="0"/>
          <w:sz w:val="20"/>
          <w:szCs w:val="20"/>
        </w:rPr>
        <w:t>Rizky</w:t>
      </w:r>
      <w:proofErr w:type="spellEnd"/>
      <w:r w:rsidRPr="005F4EBC">
        <w:rPr>
          <w:rStyle w:val="SubtleEmphasis"/>
          <w:b w:val="0"/>
          <w:sz w:val="20"/>
          <w:szCs w:val="20"/>
        </w:rPr>
        <w:t xml:space="preserve"> Rahmatullah</w:t>
      </w:r>
      <w:r w:rsidRPr="005F4EBC">
        <w:rPr>
          <w:rStyle w:val="SubtleEmphasis"/>
          <w:b w:val="0"/>
          <w:sz w:val="20"/>
          <w:szCs w:val="20"/>
          <w:vertAlign w:val="superscript"/>
        </w:rPr>
        <w:t>1</w:t>
      </w:r>
      <w:r w:rsidRPr="005F4EBC">
        <w:rPr>
          <w:rStyle w:val="SubtleEmphasis"/>
          <w:b w:val="0"/>
          <w:sz w:val="20"/>
          <w:szCs w:val="20"/>
        </w:rPr>
        <w:t xml:space="preserve">, </w:t>
      </w:r>
      <w:proofErr w:type="spellStart"/>
      <w:r w:rsidRPr="005F4EBC">
        <w:rPr>
          <w:rStyle w:val="SubtleEmphasis"/>
          <w:b w:val="0"/>
          <w:sz w:val="20"/>
          <w:szCs w:val="20"/>
        </w:rPr>
        <w:t>Rizki</w:t>
      </w:r>
      <w:proofErr w:type="spellEnd"/>
      <w:r w:rsidRPr="005F4EBC">
        <w:rPr>
          <w:rStyle w:val="SubtleEmphasis"/>
          <w:b w:val="0"/>
          <w:sz w:val="20"/>
          <w:szCs w:val="20"/>
        </w:rPr>
        <w:t xml:space="preserve"> Hidayat</w:t>
      </w:r>
      <w:r w:rsidRPr="005F4EBC">
        <w:rPr>
          <w:rStyle w:val="SubtleEmphasis"/>
          <w:b w:val="0"/>
          <w:sz w:val="20"/>
          <w:szCs w:val="20"/>
          <w:vertAlign w:val="superscript"/>
        </w:rPr>
        <w:t>2</w:t>
      </w:r>
    </w:p>
    <w:bookmarkEnd w:id="0"/>
    <w:p w14:paraId="5DB6620D" w14:textId="77777777" w:rsidR="006A6723" w:rsidRPr="009E1861" w:rsidRDefault="009E1861" w:rsidP="006A6723">
      <w:pPr>
        <w:pStyle w:val="Subtitle"/>
        <w:spacing w:after="20"/>
        <w:rPr>
          <w:rStyle w:val="SubtleEmphasis"/>
          <w:b w:val="0"/>
        </w:rPr>
      </w:pPr>
      <w:r w:rsidRPr="009E1861">
        <w:rPr>
          <w:rStyle w:val="SubtleEmphasis"/>
          <w:b w:val="0"/>
          <w:vertAlign w:val="superscript"/>
        </w:rPr>
        <w:t>1,2</w:t>
      </w:r>
      <w:r w:rsidRPr="009E1861">
        <w:rPr>
          <w:rStyle w:val="SubtleEmphasis"/>
          <w:b w:val="0"/>
        </w:rPr>
        <w:t xml:space="preserve">Fakultas Ekonomi Universitas </w:t>
      </w:r>
      <w:proofErr w:type="spellStart"/>
      <w:r w:rsidRPr="009E1861">
        <w:rPr>
          <w:rStyle w:val="SubtleEmphasis"/>
          <w:b w:val="0"/>
        </w:rPr>
        <w:t>Batam</w:t>
      </w:r>
      <w:proofErr w:type="spellEnd"/>
    </w:p>
    <w:p w14:paraId="38DC6943" w14:textId="77777777" w:rsidR="00F45F60" w:rsidRDefault="00F45F60">
      <w:pPr>
        <w:pStyle w:val="BodyText"/>
        <w:spacing w:before="4"/>
        <w:rPr>
          <w:i/>
        </w:rPr>
      </w:pPr>
    </w:p>
    <w:p w14:paraId="7ABEEF53" w14:textId="77777777" w:rsidR="00F45F60" w:rsidRDefault="0071658C">
      <w:pPr>
        <w:pStyle w:val="Heading2"/>
        <w:spacing w:line="274" w:lineRule="exact"/>
        <w:ind w:left="694"/>
      </w:pPr>
      <w:proofErr w:type="spellStart"/>
      <w:r>
        <w:t>Coresspondent</w:t>
      </w:r>
      <w:proofErr w:type="spellEnd"/>
      <w:r>
        <w:t>:</w:t>
      </w:r>
    </w:p>
    <w:p w14:paraId="09F04801" w14:textId="77777777" w:rsidR="00F45F60" w:rsidRDefault="0071658C">
      <w:pPr>
        <w:spacing w:before="1"/>
        <w:ind w:left="695" w:right="601"/>
        <w:jc w:val="center"/>
      </w:pPr>
      <w:r>
        <w:rPr>
          <w:sz w:val="24"/>
        </w:rPr>
        <w:t>Email:</w:t>
      </w:r>
      <w:r>
        <w:rPr>
          <w:spacing w:val="-13"/>
          <w:sz w:val="24"/>
        </w:rPr>
        <w:t xml:space="preserve"> </w:t>
      </w:r>
      <w:r w:rsidR="00C9375C" w:rsidRPr="00C9375C">
        <w:rPr>
          <w:spacing w:val="-13"/>
          <w:sz w:val="24"/>
        </w:rPr>
        <w:t>mrizkyrahm@gmail.com, rizkyhidayat@univbatam.ac.id</w:t>
      </w:r>
    </w:p>
    <w:p w14:paraId="620703C9" w14:textId="77777777" w:rsidR="00F45F60" w:rsidRDefault="00F45F60">
      <w:pPr>
        <w:pStyle w:val="BodyText"/>
        <w:spacing w:before="6"/>
        <w:rPr>
          <w:sz w:val="16"/>
        </w:rPr>
      </w:pPr>
    </w:p>
    <w:p w14:paraId="4229236A" w14:textId="77777777" w:rsidR="00F45F60" w:rsidRDefault="0071658C">
      <w:pPr>
        <w:pStyle w:val="Heading2"/>
        <w:spacing w:before="90" w:line="274" w:lineRule="exact"/>
        <w:ind w:left="698"/>
      </w:pPr>
      <w:r>
        <w:rPr>
          <w:color w:val="202020"/>
        </w:rPr>
        <w:t>ABSTRACT</w:t>
      </w:r>
    </w:p>
    <w:p w14:paraId="3F407AD7" w14:textId="77777777" w:rsidR="00F45F60" w:rsidRPr="00257C9C" w:rsidRDefault="005554AB" w:rsidP="00257C9C">
      <w:pPr>
        <w:ind w:left="220" w:right="117"/>
        <w:jc w:val="both"/>
        <w:rPr>
          <w:sz w:val="18"/>
          <w:szCs w:val="18"/>
        </w:rPr>
      </w:pPr>
      <w:proofErr w:type="spellStart"/>
      <w:r w:rsidRPr="005554AB">
        <w:rPr>
          <w:sz w:val="18"/>
          <w:szCs w:val="18"/>
        </w:rPr>
        <w:t>Pemasaran</w:t>
      </w:r>
      <w:proofErr w:type="spellEnd"/>
      <w:r w:rsidRPr="005554AB">
        <w:rPr>
          <w:sz w:val="18"/>
          <w:szCs w:val="18"/>
        </w:rPr>
        <w:t xml:space="preserve"> </w:t>
      </w:r>
      <w:proofErr w:type="spellStart"/>
      <w:r w:rsidRPr="005554AB">
        <w:rPr>
          <w:sz w:val="18"/>
          <w:szCs w:val="18"/>
        </w:rPr>
        <w:t>merupakan</w:t>
      </w:r>
      <w:proofErr w:type="spellEnd"/>
      <w:r w:rsidRPr="005554AB">
        <w:rPr>
          <w:sz w:val="18"/>
          <w:szCs w:val="18"/>
        </w:rPr>
        <w:t xml:space="preserve"> </w:t>
      </w:r>
      <w:proofErr w:type="spellStart"/>
      <w:r w:rsidRPr="005554AB">
        <w:rPr>
          <w:sz w:val="18"/>
          <w:szCs w:val="18"/>
        </w:rPr>
        <w:t>faktor</w:t>
      </w:r>
      <w:proofErr w:type="spellEnd"/>
      <w:r w:rsidRPr="005554AB">
        <w:rPr>
          <w:sz w:val="18"/>
          <w:szCs w:val="18"/>
        </w:rPr>
        <w:t xml:space="preserve"> </w:t>
      </w:r>
      <w:proofErr w:type="spellStart"/>
      <w:r w:rsidRPr="005554AB">
        <w:rPr>
          <w:sz w:val="18"/>
          <w:szCs w:val="18"/>
        </w:rPr>
        <w:t>penting</w:t>
      </w:r>
      <w:proofErr w:type="spellEnd"/>
      <w:r w:rsidRPr="005554AB">
        <w:rPr>
          <w:sz w:val="18"/>
          <w:szCs w:val="18"/>
        </w:rPr>
        <w:t xml:space="preserve"> </w:t>
      </w:r>
      <w:proofErr w:type="spellStart"/>
      <w:r w:rsidRPr="005554AB">
        <w:rPr>
          <w:sz w:val="18"/>
          <w:szCs w:val="18"/>
        </w:rPr>
        <w:t>dalam</w:t>
      </w:r>
      <w:proofErr w:type="spellEnd"/>
      <w:r w:rsidRPr="005554AB">
        <w:rPr>
          <w:sz w:val="18"/>
          <w:szCs w:val="18"/>
        </w:rPr>
        <w:t xml:space="preserve"> </w:t>
      </w:r>
      <w:proofErr w:type="spellStart"/>
      <w:r w:rsidRPr="005554AB">
        <w:rPr>
          <w:sz w:val="18"/>
          <w:szCs w:val="18"/>
        </w:rPr>
        <w:t>perkembangan</w:t>
      </w:r>
      <w:proofErr w:type="spellEnd"/>
      <w:r w:rsidRPr="005554AB">
        <w:rPr>
          <w:sz w:val="18"/>
          <w:szCs w:val="18"/>
        </w:rPr>
        <w:t xml:space="preserve"> </w:t>
      </w:r>
      <w:proofErr w:type="spellStart"/>
      <w:r w:rsidRPr="005554AB">
        <w:rPr>
          <w:sz w:val="18"/>
          <w:szCs w:val="18"/>
        </w:rPr>
        <w:t>bisnis</w:t>
      </w:r>
      <w:proofErr w:type="spellEnd"/>
      <w:r w:rsidRPr="005554AB">
        <w:rPr>
          <w:sz w:val="18"/>
          <w:szCs w:val="18"/>
        </w:rPr>
        <w:t xml:space="preserve">. </w:t>
      </w:r>
      <w:proofErr w:type="spellStart"/>
      <w:r w:rsidRPr="005554AB">
        <w:rPr>
          <w:sz w:val="18"/>
          <w:szCs w:val="18"/>
        </w:rPr>
        <w:t>Pemasaran</w:t>
      </w:r>
      <w:proofErr w:type="spellEnd"/>
      <w:r w:rsidRPr="005554AB">
        <w:rPr>
          <w:sz w:val="18"/>
          <w:szCs w:val="18"/>
        </w:rPr>
        <w:t xml:space="preserve"> </w:t>
      </w:r>
      <w:proofErr w:type="spellStart"/>
      <w:r w:rsidRPr="005554AB">
        <w:rPr>
          <w:sz w:val="18"/>
          <w:szCs w:val="18"/>
        </w:rPr>
        <w:t>harus</w:t>
      </w:r>
      <w:proofErr w:type="spellEnd"/>
      <w:r w:rsidRPr="005554AB">
        <w:rPr>
          <w:sz w:val="18"/>
          <w:szCs w:val="18"/>
        </w:rPr>
        <w:t xml:space="preserve"> </w:t>
      </w:r>
      <w:proofErr w:type="spellStart"/>
      <w:r w:rsidRPr="005554AB">
        <w:rPr>
          <w:sz w:val="18"/>
          <w:szCs w:val="18"/>
        </w:rPr>
        <w:t>terus</w:t>
      </w:r>
      <w:proofErr w:type="spellEnd"/>
      <w:r w:rsidRPr="005554AB">
        <w:rPr>
          <w:sz w:val="18"/>
          <w:szCs w:val="18"/>
        </w:rPr>
        <w:t xml:space="preserve"> </w:t>
      </w:r>
      <w:proofErr w:type="spellStart"/>
      <w:r w:rsidRPr="005554AB">
        <w:rPr>
          <w:sz w:val="18"/>
          <w:szCs w:val="18"/>
        </w:rPr>
        <w:t>ditingkatkan</w:t>
      </w:r>
      <w:proofErr w:type="spellEnd"/>
      <w:r w:rsidRPr="005554AB">
        <w:rPr>
          <w:sz w:val="18"/>
          <w:szCs w:val="18"/>
        </w:rPr>
        <w:t xml:space="preserve"> dan </w:t>
      </w:r>
      <w:proofErr w:type="spellStart"/>
      <w:r w:rsidRPr="005554AB">
        <w:rPr>
          <w:sz w:val="18"/>
          <w:szCs w:val="18"/>
        </w:rPr>
        <w:t>diperbaharui</w:t>
      </w:r>
      <w:proofErr w:type="spellEnd"/>
      <w:r w:rsidRPr="005554AB">
        <w:rPr>
          <w:sz w:val="18"/>
          <w:szCs w:val="18"/>
        </w:rPr>
        <w:t xml:space="preserve">, </w:t>
      </w:r>
      <w:proofErr w:type="spellStart"/>
      <w:r w:rsidRPr="005554AB">
        <w:rPr>
          <w:sz w:val="18"/>
          <w:szCs w:val="18"/>
        </w:rPr>
        <w:t>tentunya</w:t>
      </w:r>
      <w:proofErr w:type="spellEnd"/>
      <w:r w:rsidRPr="005554AB">
        <w:rPr>
          <w:sz w:val="18"/>
          <w:szCs w:val="18"/>
        </w:rPr>
        <w:t xml:space="preserve"> </w:t>
      </w:r>
      <w:proofErr w:type="spellStart"/>
      <w:r w:rsidRPr="005554AB">
        <w:rPr>
          <w:sz w:val="18"/>
          <w:szCs w:val="18"/>
        </w:rPr>
        <w:t>tidak</w:t>
      </w:r>
      <w:proofErr w:type="spellEnd"/>
      <w:r w:rsidRPr="005554AB">
        <w:rPr>
          <w:sz w:val="18"/>
          <w:szCs w:val="18"/>
        </w:rPr>
        <w:t xml:space="preserve"> </w:t>
      </w:r>
      <w:proofErr w:type="spellStart"/>
      <w:r w:rsidRPr="005554AB">
        <w:rPr>
          <w:sz w:val="18"/>
          <w:szCs w:val="18"/>
        </w:rPr>
        <w:t>lepas</w:t>
      </w:r>
      <w:proofErr w:type="spellEnd"/>
      <w:r w:rsidRPr="005554AB">
        <w:rPr>
          <w:sz w:val="18"/>
          <w:szCs w:val="18"/>
        </w:rPr>
        <w:t xml:space="preserve"> </w:t>
      </w:r>
      <w:proofErr w:type="spellStart"/>
      <w:r w:rsidRPr="005554AB">
        <w:rPr>
          <w:sz w:val="18"/>
          <w:szCs w:val="18"/>
        </w:rPr>
        <w:t>dari</w:t>
      </w:r>
      <w:proofErr w:type="spellEnd"/>
      <w:r w:rsidRPr="005554AB">
        <w:rPr>
          <w:sz w:val="18"/>
          <w:szCs w:val="18"/>
        </w:rPr>
        <w:t xml:space="preserve"> </w:t>
      </w:r>
      <w:proofErr w:type="spellStart"/>
      <w:r w:rsidRPr="005554AB">
        <w:rPr>
          <w:sz w:val="18"/>
          <w:szCs w:val="18"/>
        </w:rPr>
        <w:t>kebutuhan</w:t>
      </w:r>
      <w:proofErr w:type="spellEnd"/>
      <w:r w:rsidRPr="005554AB">
        <w:rPr>
          <w:sz w:val="18"/>
          <w:szCs w:val="18"/>
        </w:rPr>
        <w:t xml:space="preserve"> dan </w:t>
      </w:r>
      <w:proofErr w:type="spellStart"/>
      <w:r w:rsidRPr="005554AB">
        <w:rPr>
          <w:sz w:val="18"/>
          <w:szCs w:val="18"/>
        </w:rPr>
        <w:t>keinginan</w:t>
      </w:r>
      <w:proofErr w:type="spellEnd"/>
      <w:r w:rsidRPr="005554AB">
        <w:rPr>
          <w:sz w:val="18"/>
          <w:szCs w:val="18"/>
        </w:rPr>
        <w:t xml:space="preserve"> </w:t>
      </w:r>
      <w:proofErr w:type="spellStart"/>
      <w:r w:rsidRPr="005554AB">
        <w:rPr>
          <w:sz w:val="18"/>
          <w:szCs w:val="18"/>
        </w:rPr>
        <w:t>konsumen</w:t>
      </w:r>
      <w:proofErr w:type="spellEnd"/>
      <w:r w:rsidRPr="005554AB">
        <w:rPr>
          <w:sz w:val="18"/>
          <w:szCs w:val="18"/>
        </w:rPr>
        <w:t xml:space="preserve">. </w:t>
      </w:r>
      <w:proofErr w:type="spellStart"/>
      <w:r w:rsidRPr="005554AB">
        <w:rPr>
          <w:sz w:val="18"/>
          <w:szCs w:val="18"/>
        </w:rPr>
        <w:t>Begitu</w:t>
      </w:r>
      <w:proofErr w:type="spellEnd"/>
      <w:r w:rsidRPr="005554AB">
        <w:rPr>
          <w:sz w:val="18"/>
          <w:szCs w:val="18"/>
        </w:rPr>
        <w:t xml:space="preserve"> </w:t>
      </w:r>
      <w:proofErr w:type="spellStart"/>
      <w:r w:rsidRPr="005554AB">
        <w:rPr>
          <w:sz w:val="18"/>
          <w:szCs w:val="18"/>
        </w:rPr>
        <w:t>dinamis</w:t>
      </w:r>
      <w:proofErr w:type="spellEnd"/>
      <w:r w:rsidRPr="005554AB">
        <w:rPr>
          <w:sz w:val="18"/>
          <w:szCs w:val="18"/>
        </w:rPr>
        <w:t xml:space="preserve"> </w:t>
      </w:r>
      <w:proofErr w:type="spellStart"/>
      <w:r w:rsidRPr="005554AB">
        <w:rPr>
          <w:sz w:val="18"/>
          <w:szCs w:val="18"/>
        </w:rPr>
        <w:t>atau</w:t>
      </w:r>
      <w:proofErr w:type="spellEnd"/>
      <w:r w:rsidRPr="005554AB">
        <w:rPr>
          <w:sz w:val="18"/>
          <w:szCs w:val="18"/>
        </w:rPr>
        <w:t xml:space="preserve"> </w:t>
      </w:r>
      <w:proofErr w:type="spellStart"/>
      <w:r w:rsidRPr="005554AB">
        <w:rPr>
          <w:sz w:val="18"/>
          <w:szCs w:val="18"/>
        </w:rPr>
        <w:t>ketidakpastian</w:t>
      </w:r>
      <w:proofErr w:type="spellEnd"/>
      <w:r w:rsidRPr="005554AB">
        <w:rPr>
          <w:sz w:val="18"/>
          <w:szCs w:val="18"/>
        </w:rPr>
        <w:t xml:space="preserve"> </w:t>
      </w:r>
      <w:proofErr w:type="spellStart"/>
      <w:r w:rsidRPr="005554AB">
        <w:rPr>
          <w:sz w:val="18"/>
          <w:szCs w:val="18"/>
        </w:rPr>
        <w:t>dalam</w:t>
      </w:r>
      <w:proofErr w:type="spellEnd"/>
      <w:r w:rsidRPr="005554AB">
        <w:rPr>
          <w:sz w:val="18"/>
          <w:szCs w:val="18"/>
        </w:rPr>
        <w:t xml:space="preserve"> </w:t>
      </w:r>
      <w:proofErr w:type="spellStart"/>
      <w:r w:rsidRPr="005554AB">
        <w:rPr>
          <w:sz w:val="18"/>
          <w:szCs w:val="18"/>
        </w:rPr>
        <w:t>mengetahui</w:t>
      </w:r>
      <w:proofErr w:type="spellEnd"/>
      <w:r w:rsidRPr="005554AB">
        <w:rPr>
          <w:sz w:val="18"/>
          <w:szCs w:val="18"/>
        </w:rPr>
        <w:t xml:space="preserve"> </w:t>
      </w:r>
      <w:proofErr w:type="spellStart"/>
      <w:r w:rsidRPr="005554AB">
        <w:rPr>
          <w:sz w:val="18"/>
          <w:szCs w:val="18"/>
        </w:rPr>
        <w:t>keinginan</w:t>
      </w:r>
      <w:proofErr w:type="spellEnd"/>
      <w:r w:rsidRPr="005554AB">
        <w:rPr>
          <w:sz w:val="18"/>
          <w:szCs w:val="18"/>
        </w:rPr>
        <w:t xml:space="preserve"> </w:t>
      </w:r>
      <w:proofErr w:type="spellStart"/>
      <w:r w:rsidRPr="005554AB">
        <w:rPr>
          <w:sz w:val="18"/>
          <w:szCs w:val="18"/>
        </w:rPr>
        <w:t>konsumen</w:t>
      </w:r>
      <w:proofErr w:type="spellEnd"/>
      <w:r w:rsidRPr="005554AB">
        <w:rPr>
          <w:sz w:val="18"/>
          <w:szCs w:val="18"/>
        </w:rPr>
        <w:t xml:space="preserve">, </w:t>
      </w:r>
      <w:proofErr w:type="spellStart"/>
      <w:r w:rsidRPr="005554AB">
        <w:rPr>
          <w:sz w:val="18"/>
          <w:szCs w:val="18"/>
        </w:rPr>
        <w:t>sehingga</w:t>
      </w:r>
      <w:proofErr w:type="spellEnd"/>
      <w:r w:rsidRPr="005554AB">
        <w:rPr>
          <w:sz w:val="18"/>
          <w:szCs w:val="18"/>
        </w:rPr>
        <w:t xml:space="preserve"> </w:t>
      </w:r>
      <w:proofErr w:type="spellStart"/>
      <w:r w:rsidRPr="005554AB">
        <w:rPr>
          <w:sz w:val="18"/>
          <w:szCs w:val="18"/>
        </w:rPr>
        <w:t>dalam</w:t>
      </w:r>
      <w:proofErr w:type="spellEnd"/>
      <w:r w:rsidRPr="005554AB">
        <w:rPr>
          <w:sz w:val="18"/>
          <w:szCs w:val="18"/>
        </w:rPr>
        <w:t xml:space="preserve"> </w:t>
      </w:r>
      <w:proofErr w:type="spellStart"/>
      <w:r w:rsidRPr="005554AB">
        <w:rPr>
          <w:sz w:val="18"/>
          <w:szCs w:val="18"/>
        </w:rPr>
        <w:t>hal</w:t>
      </w:r>
      <w:proofErr w:type="spellEnd"/>
      <w:r w:rsidRPr="005554AB">
        <w:rPr>
          <w:sz w:val="18"/>
          <w:szCs w:val="18"/>
        </w:rPr>
        <w:t xml:space="preserve"> </w:t>
      </w:r>
      <w:proofErr w:type="spellStart"/>
      <w:r w:rsidRPr="005554AB">
        <w:rPr>
          <w:sz w:val="18"/>
          <w:szCs w:val="18"/>
        </w:rPr>
        <w:t>ini</w:t>
      </w:r>
      <w:proofErr w:type="spellEnd"/>
      <w:r w:rsidRPr="005554AB">
        <w:rPr>
          <w:sz w:val="18"/>
          <w:szCs w:val="18"/>
        </w:rPr>
        <w:t xml:space="preserve"> </w:t>
      </w:r>
      <w:proofErr w:type="spellStart"/>
      <w:r w:rsidRPr="005554AB">
        <w:rPr>
          <w:sz w:val="18"/>
          <w:szCs w:val="18"/>
        </w:rPr>
        <w:t>dituntut</w:t>
      </w:r>
      <w:proofErr w:type="spellEnd"/>
      <w:r w:rsidRPr="005554AB">
        <w:rPr>
          <w:sz w:val="18"/>
          <w:szCs w:val="18"/>
        </w:rPr>
        <w:t xml:space="preserve"> </w:t>
      </w:r>
      <w:proofErr w:type="spellStart"/>
      <w:r w:rsidRPr="005554AB">
        <w:rPr>
          <w:sz w:val="18"/>
          <w:szCs w:val="18"/>
        </w:rPr>
        <w:t>setiap</w:t>
      </w:r>
      <w:proofErr w:type="spellEnd"/>
      <w:r w:rsidRPr="005554AB">
        <w:rPr>
          <w:sz w:val="18"/>
          <w:szCs w:val="18"/>
        </w:rPr>
        <w:t xml:space="preserve"> </w:t>
      </w:r>
      <w:proofErr w:type="spellStart"/>
      <w:r w:rsidRPr="005554AB">
        <w:rPr>
          <w:sz w:val="18"/>
          <w:szCs w:val="18"/>
        </w:rPr>
        <w:t>pelaku</w:t>
      </w:r>
      <w:proofErr w:type="spellEnd"/>
      <w:r w:rsidRPr="005554AB">
        <w:rPr>
          <w:sz w:val="18"/>
          <w:szCs w:val="18"/>
        </w:rPr>
        <w:t xml:space="preserve"> </w:t>
      </w:r>
      <w:proofErr w:type="spellStart"/>
      <w:r w:rsidRPr="005554AB">
        <w:rPr>
          <w:sz w:val="18"/>
          <w:szCs w:val="18"/>
        </w:rPr>
        <w:t>usaha</w:t>
      </w:r>
      <w:proofErr w:type="spellEnd"/>
      <w:r w:rsidRPr="005554AB">
        <w:rPr>
          <w:sz w:val="18"/>
          <w:szCs w:val="18"/>
        </w:rPr>
        <w:t xml:space="preserve"> </w:t>
      </w:r>
      <w:proofErr w:type="spellStart"/>
      <w:r w:rsidRPr="005554AB">
        <w:rPr>
          <w:sz w:val="18"/>
          <w:szCs w:val="18"/>
        </w:rPr>
        <w:t>harus</w:t>
      </w:r>
      <w:proofErr w:type="spellEnd"/>
      <w:r w:rsidRPr="005554AB">
        <w:rPr>
          <w:sz w:val="18"/>
          <w:szCs w:val="18"/>
        </w:rPr>
        <w:t xml:space="preserve"> </w:t>
      </w:r>
      <w:proofErr w:type="spellStart"/>
      <w:r w:rsidRPr="005554AB">
        <w:rPr>
          <w:sz w:val="18"/>
          <w:szCs w:val="18"/>
        </w:rPr>
        <w:t>selalu</w:t>
      </w:r>
      <w:proofErr w:type="spellEnd"/>
      <w:r w:rsidRPr="005554AB">
        <w:rPr>
          <w:sz w:val="18"/>
          <w:szCs w:val="18"/>
        </w:rPr>
        <w:t xml:space="preserve"> </w:t>
      </w:r>
      <w:proofErr w:type="spellStart"/>
      <w:r w:rsidRPr="005554AB">
        <w:rPr>
          <w:sz w:val="18"/>
          <w:szCs w:val="18"/>
        </w:rPr>
        <w:t>dapat</w:t>
      </w:r>
      <w:proofErr w:type="spellEnd"/>
      <w:r w:rsidRPr="005554AB">
        <w:rPr>
          <w:sz w:val="18"/>
          <w:szCs w:val="18"/>
        </w:rPr>
        <w:t xml:space="preserve"> </w:t>
      </w:r>
      <w:proofErr w:type="spellStart"/>
      <w:r w:rsidRPr="005554AB">
        <w:rPr>
          <w:sz w:val="18"/>
          <w:szCs w:val="18"/>
        </w:rPr>
        <w:t>melakukan</w:t>
      </w:r>
      <w:proofErr w:type="spellEnd"/>
      <w:r w:rsidRPr="005554AB">
        <w:rPr>
          <w:sz w:val="18"/>
          <w:szCs w:val="18"/>
        </w:rPr>
        <w:t xml:space="preserve"> </w:t>
      </w:r>
      <w:proofErr w:type="spellStart"/>
      <w:r w:rsidRPr="005554AB">
        <w:rPr>
          <w:sz w:val="18"/>
          <w:szCs w:val="18"/>
        </w:rPr>
        <w:t>perubahan</w:t>
      </w:r>
      <w:proofErr w:type="spellEnd"/>
      <w:r w:rsidRPr="005554AB">
        <w:rPr>
          <w:sz w:val="18"/>
          <w:szCs w:val="18"/>
        </w:rPr>
        <w:t xml:space="preserve"> </w:t>
      </w:r>
      <w:proofErr w:type="spellStart"/>
      <w:r w:rsidRPr="005554AB">
        <w:rPr>
          <w:sz w:val="18"/>
          <w:szCs w:val="18"/>
        </w:rPr>
        <w:t>seperti</w:t>
      </w:r>
      <w:proofErr w:type="spellEnd"/>
      <w:r w:rsidRPr="005554AB">
        <w:rPr>
          <w:sz w:val="18"/>
          <w:szCs w:val="18"/>
        </w:rPr>
        <w:t xml:space="preserve"> </w:t>
      </w:r>
      <w:proofErr w:type="spellStart"/>
      <w:r w:rsidRPr="005554AB">
        <w:rPr>
          <w:sz w:val="18"/>
          <w:szCs w:val="18"/>
        </w:rPr>
        <w:t>kualitas</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w:t>
      </w:r>
      <w:proofErr w:type="spellStart"/>
      <w:r w:rsidRPr="005554AB">
        <w:rPr>
          <w:sz w:val="18"/>
          <w:szCs w:val="18"/>
        </w:rPr>
        <w:t>harga</w:t>
      </w:r>
      <w:proofErr w:type="spellEnd"/>
      <w:r w:rsidRPr="005554AB">
        <w:rPr>
          <w:sz w:val="18"/>
          <w:szCs w:val="18"/>
        </w:rPr>
        <w:t xml:space="preserve">, </w:t>
      </w:r>
      <w:proofErr w:type="spellStart"/>
      <w:r w:rsidRPr="005554AB">
        <w:rPr>
          <w:sz w:val="18"/>
          <w:szCs w:val="18"/>
        </w:rPr>
        <w:t>promosi</w:t>
      </w:r>
      <w:proofErr w:type="spellEnd"/>
      <w:r w:rsidRPr="005554AB">
        <w:rPr>
          <w:sz w:val="18"/>
          <w:szCs w:val="18"/>
        </w:rPr>
        <w:t xml:space="preserve"> dan </w:t>
      </w:r>
      <w:proofErr w:type="spellStart"/>
      <w:r w:rsidRPr="005554AB">
        <w:rPr>
          <w:sz w:val="18"/>
          <w:szCs w:val="18"/>
        </w:rPr>
        <w:t>tempat</w:t>
      </w:r>
      <w:proofErr w:type="spellEnd"/>
      <w:r w:rsidRPr="005554AB">
        <w:rPr>
          <w:sz w:val="18"/>
          <w:szCs w:val="18"/>
        </w:rPr>
        <w:t xml:space="preserve"> </w:t>
      </w:r>
      <w:proofErr w:type="spellStart"/>
      <w:r w:rsidRPr="005554AB">
        <w:rPr>
          <w:sz w:val="18"/>
          <w:szCs w:val="18"/>
        </w:rPr>
        <w:t>terhadap</w:t>
      </w:r>
      <w:proofErr w:type="spellEnd"/>
      <w:r w:rsidRPr="005554AB">
        <w:rPr>
          <w:sz w:val="18"/>
          <w:szCs w:val="18"/>
        </w:rPr>
        <w:t xml:space="preserve"> </w:t>
      </w:r>
      <w:proofErr w:type="spellStart"/>
      <w:r w:rsidRPr="005554AB">
        <w:rPr>
          <w:sz w:val="18"/>
          <w:szCs w:val="18"/>
        </w:rPr>
        <w:t>keputusan</w:t>
      </w:r>
      <w:proofErr w:type="spellEnd"/>
      <w:r w:rsidRPr="005554AB">
        <w:rPr>
          <w:sz w:val="18"/>
          <w:szCs w:val="18"/>
        </w:rPr>
        <w:t xml:space="preserve"> </w:t>
      </w:r>
      <w:proofErr w:type="spellStart"/>
      <w:r w:rsidRPr="005554AB">
        <w:rPr>
          <w:sz w:val="18"/>
          <w:szCs w:val="18"/>
        </w:rPr>
        <w:t>pembelian</w:t>
      </w:r>
      <w:proofErr w:type="spellEnd"/>
      <w:r w:rsidRPr="005554AB">
        <w:rPr>
          <w:sz w:val="18"/>
          <w:szCs w:val="18"/>
        </w:rPr>
        <w:t xml:space="preserve"> Dari </w:t>
      </w:r>
      <w:proofErr w:type="spellStart"/>
      <w:r w:rsidRPr="005554AB">
        <w:rPr>
          <w:sz w:val="18"/>
          <w:szCs w:val="18"/>
        </w:rPr>
        <w:t>Rumah</w:t>
      </w:r>
      <w:proofErr w:type="spellEnd"/>
      <w:r w:rsidRPr="005554AB">
        <w:rPr>
          <w:sz w:val="18"/>
          <w:szCs w:val="18"/>
        </w:rPr>
        <w:t xml:space="preserve"> Coffee, </w:t>
      </w:r>
      <w:proofErr w:type="spellStart"/>
      <w:r w:rsidRPr="005554AB">
        <w:rPr>
          <w:sz w:val="18"/>
          <w:szCs w:val="18"/>
        </w:rPr>
        <w:t>Batam</w:t>
      </w:r>
      <w:proofErr w:type="spellEnd"/>
      <w:r w:rsidRPr="005554AB">
        <w:rPr>
          <w:sz w:val="18"/>
          <w:szCs w:val="18"/>
        </w:rPr>
        <w:t xml:space="preserve">. </w:t>
      </w:r>
      <w:proofErr w:type="spellStart"/>
      <w:r w:rsidRPr="005554AB">
        <w:rPr>
          <w:sz w:val="18"/>
          <w:szCs w:val="18"/>
        </w:rPr>
        <w:t>Tujuan</w:t>
      </w:r>
      <w:proofErr w:type="spellEnd"/>
      <w:r w:rsidRPr="005554AB">
        <w:rPr>
          <w:sz w:val="18"/>
          <w:szCs w:val="18"/>
        </w:rPr>
        <w:t xml:space="preserve"> </w:t>
      </w:r>
      <w:proofErr w:type="spellStart"/>
      <w:r w:rsidRPr="005554AB">
        <w:rPr>
          <w:sz w:val="18"/>
          <w:szCs w:val="18"/>
        </w:rPr>
        <w:t>dari</w:t>
      </w:r>
      <w:proofErr w:type="spellEnd"/>
      <w:r w:rsidRPr="005554AB">
        <w:rPr>
          <w:sz w:val="18"/>
          <w:szCs w:val="18"/>
        </w:rPr>
        <w:t xml:space="preserve"> </w:t>
      </w:r>
      <w:proofErr w:type="spellStart"/>
      <w:r w:rsidRPr="005554AB">
        <w:rPr>
          <w:sz w:val="18"/>
          <w:szCs w:val="18"/>
        </w:rPr>
        <w:t>penelitian</w:t>
      </w:r>
      <w:proofErr w:type="spellEnd"/>
      <w:r w:rsidRPr="005554AB">
        <w:rPr>
          <w:sz w:val="18"/>
          <w:szCs w:val="18"/>
        </w:rPr>
        <w:t xml:space="preserve"> </w:t>
      </w:r>
      <w:proofErr w:type="spellStart"/>
      <w:r w:rsidRPr="005554AB">
        <w:rPr>
          <w:sz w:val="18"/>
          <w:szCs w:val="18"/>
        </w:rPr>
        <w:t>ini</w:t>
      </w:r>
      <w:proofErr w:type="spellEnd"/>
      <w:r w:rsidRPr="005554AB">
        <w:rPr>
          <w:sz w:val="18"/>
          <w:szCs w:val="18"/>
        </w:rPr>
        <w:t xml:space="preserve"> </w:t>
      </w:r>
      <w:proofErr w:type="spellStart"/>
      <w:r w:rsidRPr="005554AB">
        <w:rPr>
          <w:sz w:val="18"/>
          <w:szCs w:val="18"/>
        </w:rPr>
        <w:t>adalah</w:t>
      </w:r>
      <w:proofErr w:type="spellEnd"/>
      <w:r w:rsidRPr="005554AB">
        <w:rPr>
          <w:sz w:val="18"/>
          <w:szCs w:val="18"/>
        </w:rPr>
        <w:t xml:space="preserve"> </w:t>
      </w:r>
      <w:proofErr w:type="spellStart"/>
      <w:r w:rsidRPr="005554AB">
        <w:rPr>
          <w:sz w:val="18"/>
          <w:szCs w:val="18"/>
        </w:rPr>
        <w:t>untuk</w:t>
      </w:r>
      <w:proofErr w:type="spellEnd"/>
      <w:r w:rsidRPr="005554AB">
        <w:rPr>
          <w:sz w:val="18"/>
          <w:szCs w:val="18"/>
        </w:rPr>
        <w:t xml:space="preserve"> </w:t>
      </w:r>
      <w:proofErr w:type="spellStart"/>
      <w:r w:rsidRPr="005554AB">
        <w:rPr>
          <w:sz w:val="18"/>
          <w:szCs w:val="18"/>
        </w:rPr>
        <w:t>menganalisis</w:t>
      </w:r>
      <w:proofErr w:type="spellEnd"/>
      <w:r w:rsidRPr="005554AB">
        <w:rPr>
          <w:sz w:val="18"/>
          <w:szCs w:val="18"/>
        </w:rPr>
        <w:t xml:space="preserve"> </w:t>
      </w:r>
      <w:proofErr w:type="spellStart"/>
      <w:r w:rsidRPr="005554AB">
        <w:rPr>
          <w:sz w:val="18"/>
          <w:szCs w:val="18"/>
        </w:rPr>
        <w:t>pengaruh</w:t>
      </w:r>
      <w:proofErr w:type="spellEnd"/>
      <w:r w:rsidRPr="005554AB">
        <w:rPr>
          <w:sz w:val="18"/>
          <w:szCs w:val="18"/>
        </w:rPr>
        <w:t xml:space="preserve"> </w:t>
      </w:r>
      <w:proofErr w:type="spellStart"/>
      <w:r w:rsidRPr="005554AB">
        <w:rPr>
          <w:sz w:val="18"/>
          <w:szCs w:val="18"/>
        </w:rPr>
        <w:t>kualitas</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w:t>
      </w:r>
      <w:proofErr w:type="spellStart"/>
      <w:r w:rsidRPr="005554AB">
        <w:rPr>
          <w:sz w:val="18"/>
          <w:szCs w:val="18"/>
        </w:rPr>
        <w:t>harga</w:t>
      </w:r>
      <w:proofErr w:type="spellEnd"/>
      <w:r w:rsidRPr="005554AB">
        <w:rPr>
          <w:sz w:val="18"/>
          <w:szCs w:val="18"/>
        </w:rPr>
        <w:t xml:space="preserve">, </w:t>
      </w:r>
      <w:proofErr w:type="spellStart"/>
      <w:r w:rsidRPr="005554AB">
        <w:rPr>
          <w:sz w:val="18"/>
          <w:szCs w:val="18"/>
        </w:rPr>
        <w:t>promosi</w:t>
      </w:r>
      <w:proofErr w:type="spellEnd"/>
      <w:r w:rsidRPr="005554AB">
        <w:rPr>
          <w:sz w:val="18"/>
          <w:szCs w:val="18"/>
        </w:rPr>
        <w:t xml:space="preserve"> dan </w:t>
      </w:r>
      <w:proofErr w:type="spellStart"/>
      <w:r w:rsidRPr="005554AB">
        <w:rPr>
          <w:sz w:val="18"/>
          <w:szCs w:val="18"/>
        </w:rPr>
        <w:t>tempat</w:t>
      </w:r>
      <w:proofErr w:type="spellEnd"/>
      <w:r w:rsidRPr="005554AB">
        <w:rPr>
          <w:sz w:val="18"/>
          <w:szCs w:val="18"/>
        </w:rPr>
        <w:t xml:space="preserve"> </w:t>
      </w:r>
      <w:proofErr w:type="spellStart"/>
      <w:r w:rsidRPr="005554AB">
        <w:rPr>
          <w:sz w:val="18"/>
          <w:szCs w:val="18"/>
        </w:rPr>
        <w:t>terhadap</w:t>
      </w:r>
      <w:proofErr w:type="spellEnd"/>
      <w:r w:rsidRPr="005554AB">
        <w:rPr>
          <w:sz w:val="18"/>
          <w:szCs w:val="18"/>
        </w:rPr>
        <w:t xml:space="preserve"> </w:t>
      </w:r>
      <w:proofErr w:type="spellStart"/>
      <w:r w:rsidRPr="005554AB">
        <w:rPr>
          <w:sz w:val="18"/>
          <w:szCs w:val="18"/>
        </w:rPr>
        <w:t>keputusan</w:t>
      </w:r>
      <w:proofErr w:type="spellEnd"/>
      <w:r w:rsidRPr="005554AB">
        <w:rPr>
          <w:sz w:val="18"/>
          <w:szCs w:val="18"/>
        </w:rPr>
        <w:t xml:space="preserve"> </w:t>
      </w:r>
      <w:proofErr w:type="spellStart"/>
      <w:r w:rsidRPr="005554AB">
        <w:rPr>
          <w:sz w:val="18"/>
          <w:szCs w:val="18"/>
        </w:rPr>
        <w:t>pembelian</w:t>
      </w:r>
      <w:proofErr w:type="spellEnd"/>
      <w:r w:rsidRPr="005554AB">
        <w:rPr>
          <w:sz w:val="18"/>
          <w:szCs w:val="18"/>
        </w:rPr>
        <w:t xml:space="preserve"> Dari </w:t>
      </w:r>
      <w:proofErr w:type="spellStart"/>
      <w:r w:rsidRPr="005554AB">
        <w:rPr>
          <w:sz w:val="18"/>
          <w:szCs w:val="18"/>
        </w:rPr>
        <w:t>Rumah</w:t>
      </w:r>
      <w:proofErr w:type="spellEnd"/>
      <w:r w:rsidRPr="005554AB">
        <w:rPr>
          <w:sz w:val="18"/>
          <w:szCs w:val="18"/>
        </w:rPr>
        <w:t xml:space="preserve"> Coffee </w:t>
      </w:r>
      <w:proofErr w:type="spellStart"/>
      <w:r w:rsidRPr="005554AB">
        <w:rPr>
          <w:sz w:val="18"/>
          <w:szCs w:val="18"/>
        </w:rPr>
        <w:t>Batam</w:t>
      </w:r>
      <w:proofErr w:type="spellEnd"/>
      <w:r w:rsidRPr="005554AB">
        <w:rPr>
          <w:sz w:val="18"/>
          <w:szCs w:val="18"/>
        </w:rPr>
        <w:t xml:space="preserve">. </w:t>
      </w:r>
      <w:proofErr w:type="spellStart"/>
      <w:r w:rsidRPr="005554AB">
        <w:rPr>
          <w:sz w:val="18"/>
          <w:szCs w:val="18"/>
        </w:rPr>
        <w:t>Metode</w:t>
      </w:r>
      <w:proofErr w:type="spellEnd"/>
      <w:r w:rsidRPr="005554AB">
        <w:rPr>
          <w:sz w:val="18"/>
          <w:szCs w:val="18"/>
        </w:rPr>
        <w:t xml:space="preserve"> yang </w:t>
      </w:r>
      <w:proofErr w:type="spellStart"/>
      <w:r w:rsidRPr="005554AB">
        <w:rPr>
          <w:sz w:val="18"/>
          <w:szCs w:val="18"/>
        </w:rPr>
        <w:t>digunakan</w:t>
      </w:r>
      <w:proofErr w:type="spellEnd"/>
      <w:r w:rsidRPr="005554AB">
        <w:rPr>
          <w:sz w:val="18"/>
          <w:szCs w:val="18"/>
        </w:rPr>
        <w:t xml:space="preserve"> </w:t>
      </w:r>
      <w:proofErr w:type="spellStart"/>
      <w:r w:rsidRPr="005554AB">
        <w:rPr>
          <w:sz w:val="18"/>
          <w:szCs w:val="18"/>
        </w:rPr>
        <w:t>adalah</w:t>
      </w:r>
      <w:proofErr w:type="spellEnd"/>
      <w:r w:rsidRPr="005554AB">
        <w:rPr>
          <w:sz w:val="18"/>
          <w:szCs w:val="18"/>
        </w:rPr>
        <w:t xml:space="preserve"> </w:t>
      </w:r>
      <w:proofErr w:type="spellStart"/>
      <w:r w:rsidRPr="005554AB">
        <w:rPr>
          <w:sz w:val="18"/>
          <w:szCs w:val="18"/>
        </w:rPr>
        <w:t>analisis</w:t>
      </w:r>
      <w:proofErr w:type="spellEnd"/>
      <w:r w:rsidRPr="005554AB">
        <w:rPr>
          <w:sz w:val="18"/>
          <w:szCs w:val="18"/>
        </w:rPr>
        <w:t xml:space="preserve"> </w:t>
      </w:r>
      <w:proofErr w:type="spellStart"/>
      <w:r w:rsidRPr="005554AB">
        <w:rPr>
          <w:sz w:val="18"/>
          <w:szCs w:val="18"/>
        </w:rPr>
        <w:t>regresi</w:t>
      </w:r>
      <w:proofErr w:type="spellEnd"/>
      <w:r w:rsidRPr="005554AB">
        <w:rPr>
          <w:sz w:val="18"/>
          <w:szCs w:val="18"/>
        </w:rPr>
        <w:t xml:space="preserve"> linier </w:t>
      </w:r>
      <w:proofErr w:type="spellStart"/>
      <w:r w:rsidRPr="005554AB">
        <w:rPr>
          <w:sz w:val="18"/>
          <w:szCs w:val="18"/>
        </w:rPr>
        <w:t>berganda</w:t>
      </w:r>
      <w:proofErr w:type="spellEnd"/>
      <w:r w:rsidRPr="005554AB">
        <w:rPr>
          <w:sz w:val="18"/>
          <w:szCs w:val="18"/>
        </w:rPr>
        <w:t xml:space="preserve">. </w:t>
      </w:r>
      <w:proofErr w:type="spellStart"/>
      <w:r w:rsidRPr="005554AB">
        <w:rPr>
          <w:sz w:val="18"/>
          <w:szCs w:val="18"/>
        </w:rPr>
        <w:t>Populasi</w:t>
      </w:r>
      <w:proofErr w:type="spellEnd"/>
      <w:r w:rsidRPr="005554AB">
        <w:rPr>
          <w:sz w:val="18"/>
          <w:szCs w:val="18"/>
        </w:rPr>
        <w:t xml:space="preserve"> </w:t>
      </w:r>
      <w:proofErr w:type="spellStart"/>
      <w:r w:rsidRPr="005554AB">
        <w:rPr>
          <w:sz w:val="18"/>
          <w:szCs w:val="18"/>
        </w:rPr>
        <w:t>penelitian</w:t>
      </w:r>
      <w:proofErr w:type="spellEnd"/>
      <w:r w:rsidRPr="005554AB">
        <w:rPr>
          <w:sz w:val="18"/>
          <w:szCs w:val="18"/>
        </w:rPr>
        <w:t xml:space="preserve"> </w:t>
      </w:r>
      <w:proofErr w:type="spellStart"/>
      <w:r w:rsidRPr="005554AB">
        <w:rPr>
          <w:sz w:val="18"/>
          <w:szCs w:val="18"/>
        </w:rPr>
        <w:t>sebanyak</w:t>
      </w:r>
      <w:proofErr w:type="spellEnd"/>
      <w:r w:rsidRPr="005554AB">
        <w:rPr>
          <w:sz w:val="18"/>
          <w:szCs w:val="18"/>
        </w:rPr>
        <w:t xml:space="preserve"> 216 </w:t>
      </w:r>
      <w:proofErr w:type="spellStart"/>
      <w:r w:rsidRPr="005554AB">
        <w:rPr>
          <w:sz w:val="18"/>
          <w:szCs w:val="18"/>
        </w:rPr>
        <w:t>konsumen</w:t>
      </w:r>
      <w:proofErr w:type="spellEnd"/>
      <w:r w:rsidRPr="005554AB">
        <w:rPr>
          <w:sz w:val="18"/>
          <w:szCs w:val="18"/>
        </w:rPr>
        <w:t xml:space="preserve"> dan </w:t>
      </w:r>
      <w:proofErr w:type="spellStart"/>
      <w:r w:rsidRPr="005554AB">
        <w:rPr>
          <w:sz w:val="18"/>
          <w:szCs w:val="18"/>
        </w:rPr>
        <w:t>sampel</w:t>
      </w:r>
      <w:proofErr w:type="spellEnd"/>
      <w:r w:rsidRPr="005554AB">
        <w:rPr>
          <w:sz w:val="18"/>
          <w:szCs w:val="18"/>
        </w:rPr>
        <w:t xml:space="preserve"> yang </w:t>
      </w:r>
      <w:proofErr w:type="spellStart"/>
      <w:r w:rsidRPr="005554AB">
        <w:rPr>
          <w:sz w:val="18"/>
          <w:szCs w:val="18"/>
        </w:rPr>
        <w:t>digunakan</w:t>
      </w:r>
      <w:proofErr w:type="spellEnd"/>
      <w:r w:rsidRPr="005554AB">
        <w:rPr>
          <w:sz w:val="18"/>
          <w:szCs w:val="18"/>
        </w:rPr>
        <w:t xml:space="preserve"> </w:t>
      </w:r>
      <w:proofErr w:type="spellStart"/>
      <w:r w:rsidRPr="005554AB">
        <w:rPr>
          <w:sz w:val="18"/>
          <w:szCs w:val="18"/>
        </w:rPr>
        <w:t>sebanyak</w:t>
      </w:r>
      <w:proofErr w:type="spellEnd"/>
      <w:r w:rsidRPr="005554AB">
        <w:rPr>
          <w:sz w:val="18"/>
          <w:szCs w:val="18"/>
        </w:rPr>
        <w:t xml:space="preserve"> 140 </w:t>
      </w:r>
      <w:proofErr w:type="spellStart"/>
      <w:r w:rsidRPr="005554AB">
        <w:rPr>
          <w:sz w:val="18"/>
          <w:szCs w:val="18"/>
        </w:rPr>
        <w:t>responden</w:t>
      </w:r>
      <w:proofErr w:type="spellEnd"/>
      <w:r w:rsidRPr="005554AB">
        <w:rPr>
          <w:sz w:val="18"/>
          <w:szCs w:val="18"/>
        </w:rPr>
        <w:t xml:space="preserve">. Hasil </w:t>
      </w:r>
      <w:proofErr w:type="spellStart"/>
      <w:r w:rsidRPr="005554AB">
        <w:rPr>
          <w:sz w:val="18"/>
          <w:szCs w:val="18"/>
        </w:rPr>
        <w:t>penelitian</w:t>
      </w:r>
      <w:proofErr w:type="spellEnd"/>
      <w:r w:rsidRPr="005554AB">
        <w:rPr>
          <w:sz w:val="18"/>
          <w:szCs w:val="18"/>
        </w:rPr>
        <w:t xml:space="preserve"> </w:t>
      </w:r>
      <w:proofErr w:type="spellStart"/>
      <w:r w:rsidRPr="005554AB">
        <w:rPr>
          <w:sz w:val="18"/>
          <w:szCs w:val="18"/>
        </w:rPr>
        <w:t>menunjukkan</w:t>
      </w:r>
      <w:proofErr w:type="spellEnd"/>
      <w:r w:rsidRPr="005554AB">
        <w:rPr>
          <w:sz w:val="18"/>
          <w:szCs w:val="18"/>
        </w:rPr>
        <w:t xml:space="preserve"> </w:t>
      </w:r>
      <w:proofErr w:type="spellStart"/>
      <w:r w:rsidRPr="005554AB">
        <w:rPr>
          <w:sz w:val="18"/>
          <w:szCs w:val="18"/>
        </w:rPr>
        <w:t>bahwa</w:t>
      </w:r>
      <w:proofErr w:type="spellEnd"/>
      <w:r w:rsidRPr="005554AB">
        <w:rPr>
          <w:sz w:val="18"/>
          <w:szCs w:val="18"/>
        </w:rPr>
        <w:t xml:space="preserve"> </w:t>
      </w:r>
      <w:proofErr w:type="spellStart"/>
      <w:r w:rsidRPr="005554AB">
        <w:rPr>
          <w:sz w:val="18"/>
          <w:szCs w:val="18"/>
        </w:rPr>
        <w:t>Kualitas</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Harga dan </w:t>
      </w:r>
      <w:proofErr w:type="spellStart"/>
      <w:r w:rsidRPr="005554AB">
        <w:rPr>
          <w:sz w:val="18"/>
          <w:szCs w:val="18"/>
        </w:rPr>
        <w:t>Tempat</w:t>
      </w:r>
      <w:proofErr w:type="spellEnd"/>
      <w:r w:rsidRPr="005554AB">
        <w:rPr>
          <w:sz w:val="18"/>
          <w:szCs w:val="18"/>
        </w:rPr>
        <w:t xml:space="preserve"> </w:t>
      </w:r>
      <w:proofErr w:type="spellStart"/>
      <w:r w:rsidRPr="005554AB">
        <w:rPr>
          <w:sz w:val="18"/>
          <w:szCs w:val="18"/>
        </w:rPr>
        <w:t>berpengaruh</w:t>
      </w:r>
      <w:proofErr w:type="spellEnd"/>
      <w:r w:rsidRPr="005554AB">
        <w:rPr>
          <w:sz w:val="18"/>
          <w:szCs w:val="18"/>
        </w:rPr>
        <w:t xml:space="preserve"> </w:t>
      </w:r>
      <w:proofErr w:type="spellStart"/>
      <w:r w:rsidRPr="005554AB">
        <w:rPr>
          <w:sz w:val="18"/>
          <w:szCs w:val="18"/>
        </w:rPr>
        <w:t>signifikan</w:t>
      </w:r>
      <w:proofErr w:type="spellEnd"/>
      <w:r w:rsidRPr="005554AB">
        <w:rPr>
          <w:sz w:val="18"/>
          <w:szCs w:val="18"/>
        </w:rPr>
        <w:t xml:space="preserve"> </w:t>
      </w:r>
      <w:proofErr w:type="spellStart"/>
      <w:r w:rsidRPr="005554AB">
        <w:rPr>
          <w:sz w:val="18"/>
          <w:szCs w:val="18"/>
        </w:rPr>
        <w:t>secara</w:t>
      </w:r>
      <w:proofErr w:type="spellEnd"/>
      <w:r w:rsidRPr="005554AB">
        <w:rPr>
          <w:sz w:val="18"/>
          <w:szCs w:val="18"/>
        </w:rPr>
        <w:t xml:space="preserve"> </w:t>
      </w:r>
      <w:proofErr w:type="spellStart"/>
      <w:r w:rsidRPr="005554AB">
        <w:rPr>
          <w:sz w:val="18"/>
          <w:szCs w:val="18"/>
        </w:rPr>
        <w:t>parsial</w:t>
      </w:r>
      <w:proofErr w:type="spellEnd"/>
      <w:r w:rsidRPr="005554AB">
        <w:rPr>
          <w:sz w:val="18"/>
          <w:szCs w:val="18"/>
        </w:rPr>
        <w:t xml:space="preserve"> </w:t>
      </w:r>
      <w:proofErr w:type="spellStart"/>
      <w:r w:rsidRPr="005554AB">
        <w:rPr>
          <w:sz w:val="18"/>
          <w:szCs w:val="18"/>
        </w:rPr>
        <w:t>terhadap</w:t>
      </w:r>
      <w:proofErr w:type="spellEnd"/>
      <w:r w:rsidRPr="005554AB">
        <w:rPr>
          <w:sz w:val="18"/>
          <w:szCs w:val="18"/>
        </w:rPr>
        <w:t xml:space="preserve"> Keputusan </w:t>
      </w:r>
      <w:proofErr w:type="spellStart"/>
      <w:r w:rsidRPr="005554AB">
        <w:rPr>
          <w:sz w:val="18"/>
          <w:szCs w:val="18"/>
        </w:rPr>
        <w:t>Pembelian</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w:t>
      </w:r>
      <w:proofErr w:type="spellStart"/>
      <w:r w:rsidRPr="005554AB">
        <w:rPr>
          <w:sz w:val="18"/>
          <w:szCs w:val="18"/>
        </w:rPr>
        <w:t>Sedangkan</w:t>
      </w:r>
      <w:proofErr w:type="spellEnd"/>
      <w:r w:rsidRPr="005554AB">
        <w:rPr>
          <w:sz w:val="18"/>
          <w:szCs w:val="18"/>
        </w:rPr>
        <w:t xml:space="preserve"> Harga </w:t>
      </w:r>
      <w:proofErr w:type="spellStart"/>
      <w:r w:rsidRPr="005554AB">
        <w:rPr>
          <w:sz w:val="18"/>
          <w:szCs w:val="18"/>
        </w:rPr>
        <w:t>secara</w:t>
      </w:r>
      <w:proofErr w:type="spellEnd"/>
      <w:r w:rsidRPr="005554AB">
        <w:rPr>
          <w:sz w:val="18"/>
          <w:szCs w:val="18"/>
        </w:rPr>
        <w:t xml:space="preserve"> </w:t>
      </w:r>
      <w:proofErr w:type="spellStart"/>
      <w:r w:rsidRPr="005554AB">
        <w:rPr>
          <w:sz w:val="18"/>
          <w:szCs w:val="18"/>
        </w:rPr>
        <w:t>parsial</w:t>
      </w:r>
      <w:proofErr w:type="spellEnd"/>
      <w:r w:rsidRPr="005554AB">
        <w:rPr>
          <w:sz w:val="18"/>
          <w:szCs w:val="18"/>
        </w:rPr>
        <w:t xml:space="preserve"> </w:t>
      </w:r>
      <w:proofErr w:type="spellStart"/>
      <w:r w:rsidRPr="005554AB">
        <w:rPr>
          <w:sz w:val="18"/>
          <w:szCs w:val="18"/>
        </w:rPr>
        <w:t>berpengaruh</w:t>
      </w:r>
      <w:proofErr w:type="spellEnd"/>
      <w:r w:rsidRPr="005554AB">
        <w:rPr>
          <w:sz w:val="18"/>
          <w:szCs w:val="18"/>
        </w:rPr>
        <w:t xml:space="preserve"> </w:t>
      </w:r>
      <w:proofErr w:type="spellStart"/>
      <w:r w:rsidRPr="005554AB">
        <w:rPr>
          <w:sz w:val="18"/>
          <w:szCs w:val="18"/>
        </w:rPr>
        <w:t>tidak</w:t>
      </w:r>
      <w:proofErr w:type="spellEnd"/>
      <w:r w:rsidRPr="005554AB">
        <w:rPr>
          <w:sz w:val="18"/>
          <w:szCs w:val="18"/>
        </w:rPr>
        <w:t xml:space="preserve"> </w:t>
      </w:r>
      <w:proofErr w:type="spellStart"/>
      <w:r w:rsidRPr="005554AB">
        <w:rPr>
          <w:sz w:val="18"/>
          <w:szCs w:val="18"/>
        </w:rPr>
        <w:t>signifikan</w:t>
      </w:r>
      <w:proofErr w:type="spellEnd"/>
      <w:r w:rsidRPr="005554AB">
        <w:rPr>
          <w:sz w:val="18"/>
          <w:szCs w:val="18"/>
        </w:rPr>
        <w:t xml:space="preserve"> </w:t>
      </w:r>
      <w:proofErr w:type="spellStart"/>
      <w:r w:rsidRPr="005554AB">
        <w:rPr>
          <w:sz w:val="18"/>
          <w:szCs w:val="18"/>
        </w:rPr>
        <w:t>terhadap</w:t>
      </w:r>
      <w:proofErr w:type="spellEnd"/>
      <w:r w:rsidRPr="005554AB">
        <w:rPr>
          <w:sz w:val="18"/>
          <w:szCs w:val="18"/>
        </w:rPr>
        <w:t xml:space="preserve"> Keputusan </w:t>
      </w:r>
      <w:proofErr w:type="spellStart"/>
      <w:r w:rsidRPr="005554AB">
        <w:rPr>
          <w:sz w:val="18"/>
          <w:szCs w:val="18"/>
        </w:rPr>
        <w:t>Pembelian</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w:t>
      </w:r>
      <w:proofErr w:type="spellStart"/>
      <w:r w:rsidRPr="005554AB">
        <w:rPr>
          <w:sz w:val="18"/>
          <w:szCs w:val="18"/>
        </w:rPr>
        <w:t>Secara</w:t>
      </w:r>
      <w:proofErr w:type="spellEnd"/>
      <w:r w:rsidRPr="005554AB">
        <w:rPr>
          <w:sz w:val="18"/>
          <w:szCs w:val="18"/>
        </w:rPr>
        <w:t xml:space="preserve"> </w:t>
      </w:r>
      <w:proofErr w:type="spellStart"/>
      <w:r w:rsidRPr="005554AB">
        <w:rPr>
          <w:sz w:val="18"/>
          <w:szCs w:val="18"/>
        </w:rPr>
        <w:t>simultan</w:t>
      </w:r>
      <w:proofErr w:type="spellEnd"/>
      <w:r w:rsidRPr="005554AB">
        <w:rPr>
          <w:sz w:val="18"/>
          <w:szCs w:val="18"/>
        </w:rPr>
        <w:t xml:space="preserve"> </w:t>
      </w:r>
      <w:proofErr w:type="spellStart"/>
      <w:r w:rsidRPr="005554AB">
        <w:rPr>
          <w:sz w:val="18"/>
          <w:szCs w:val="18"/>
        </w:rPr>
        <w:t>Kualitas</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Harga, </w:t>
      </w:r>
      <w:proofErr w:type="spellStart"/>
      <w:r w:rsidRPr="005554AB">
        <w:rPr>
          <w:sz w:val="18"/>
          <w:szCs w:val="18"/>
        </w:rPr>
        <w:t>Promosi</w:t>
      </w:r>
      <w:proofErr w:type="spellEnd"/>
      <w:r w:rsidRPr="005554AB">
        <w:rPr>
          <w:sz w:val="18"/>
          <w:szCs w:val="18"/>
        </w:rPr>
        <w:t xml:space="preserve"> dan </w:t>
      </w:r>
      <w:proofErr w:type="spellStart"/>
      <w:r w:rsidRPr="005554AB">
        <w:rPr>
          <w:sz w:val="18"/>
          <w:szCs w:val="18"/>
        </w:rPr>
        <w:t>Tempat</w:t>
      </w:r>
      <w:proofErr w:type="spellEnd"/>
      <w:r w:rsidRPr="005554AB">
        <w:rPr>
          <w:sz w:val="18"/>
          <w:szCs w:val="18"/>
        </w:rPr>
        <w:t xml:space="preserve"> </w:t>
      </w:r>
      <w:proofErr w:type="spellStart"/>
      <w:r w:rsidRPr="005554AB">
        <w:rPr>
          <w:sz w:val="18"/>
          <w:szCs w:val="18"/>
        </w:rPr>
        <w:t>berpengaruh</w:t>
      </w:r>
      <w:proofErr w:type="spellEnd"/>
      <w:r w:rsidRPr="005554AB">
        <w:rPr>
          <w:sz w:val="18"/>
          <w:szCs w:val="18"/>
        </w:rPr>
        <w:t xml:space="preserve"> </w:t>
      </w:r>
      <w:proofErr w:type="spellStart"/>
      <w:r w:rsidRPr="005554AB">
        <w:rPr>
          <w:sz w:val="18"/>
          <w:szCs w:val="18"/>
        </w:rPr>
        <w:t>signifikan</w:t>
      </w:r>
      <w:proofErr w:type="spellEnd"/>
      <w:r w:rsidRPr="005554AB">
        <w:rPr>
          <w:sz w:val="18"/>
          <w:szCs w:val="18"/>
        </w:rPr>
        <w:t xml:space="preserve"> </w:t>
      </w:r>
      <w:proofErr w:type="spellStart"/>
      <w:r w:rsidRPr="005554AB">
        <w:rPr>
          <w:sz w:val="18"/>
          <w:szCs w:val="18"/>
        </w:rPr>
        <w:t>terhadap</w:t>
      </w:r>
      <w:proofErr w:type="spellEnd"/>
      <w:r w:rsidRPr="005554AB">
        <w:rPr>
          <w:sz w:val="18"/>
          <w:szCs w:val="18"/>
        </w:rPr>
        <w:t xml:space="preserve"> Keputusan </w:t>
      </w:r>
      <w:proofErr w:type="spellStart"/>
      <w:r w:rsidRPr="005554AB">
        <w:rPr>
          <w:sz w:val="18"/>
          <w:szCs w:val="18"/>
        </w:rPr>
        <w:t>Pembelian</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w:t>
      </w:r>
    </w:p>
    <w:p w14:paraId="27B56213" w14:textId="77777777" w:rsidR="00F45F60" w:rsidRDefault="00F45F60">
      <w:pPr>
        <w:pStyle w:val="BodyText"/>
        <w:spacing w:before="4"/>
        <w:rPr>
          <w:i/>
        </w:rPr>
      </w:pPr>
    </w:p>
    <w:p w14:paraId="74802FD1" w14:textId="77777777" w:rsidR="00F45F60" w:rsidRDefault="005554AB">
      <w:pPr>
        <w:pStyle w:val="Heading2"/>
        <w:ind w:right="0"/>
        <w:jc w:val="both"/>
      </w:pPr>
      <w:bookmarkStart w:id="1" w:name="Keywords"/>
      <w:r>
        <w:t>Keywords:</w:t>
      </w:r>
      <w:bookmarkEnd w:id="1"/>
      <w:r>
        <w:rPr>
          <w:sz w:val="18"/>
          <w:szCs w:val="18"/>
        </w:rPr>
        <w:t xml:space="preserve"> </w:t>
      </w:r>
      <w:proofErr w:type="spellStart"/>
      <w:r w:rsidRPr="005554AB">
        <w:rPr>
          <w:sz w:val="18"/>
          <w:szCs w:val="18"/>
        </w:rPr>
        <w:t>Kualitas</w:t>
      </w:r>
      <w:proofErr w:type="spellEnd"/>
      <w:r w:rsidRPr="005554AB">
        <w:rPr>
          <w:sz w:val="18"/>
          <w:szCs w:val="18"/>
        </w:rPr>
        <w:t xml:space="preserve"> </w:t>
      </w:r>
      <w:proofErr w:type="spellStart"/>
      <w:r w:rsidRPr="005554AB">
        <w:rPr>
          <w:sz w:val="18"/>
          <w:szCs w:val="18"/>
        </w:rPr>
        <w:t>Produk</w:t>
      </w:r>
      <w:proofErr w:type="spellEnd"/>
      <w:r w:rsidRPr="005554AB">
        <w:rPr>
          <w:sz w:val="18"/>
          <w:szCs w:val="18"/>
        </w:rPr>
        <w:t xml:space="preserve">, Harga, </w:t>
      </w:r>
      <w:proofErr w:type="spellStart"/>
      <w:r w:rsidRPr="005554AB">
        <w:rPr>
          <w:sz w:val="18"/>
          <w:szCs w:val="18"/>
        </w:rPr>
        <w:t>Promosi</w:t>
      </w:r>
      <w:proofErr w:type="spellEnd"/>
      <w:r w:rsidRPr="005554AB">
        <w:rPr>
          <w:sz w:val="18"/>
          <w:szCs w:val="18"/>
        </w:rPr>
        <w:t xml:space="preserve">, </w:t>
      </w:r>
      <w:proofErr w:type="spellStart"/>
      <w:r w:rsidRPr="005554AB">
        <w:rPr>
          <w:sz w:val="18"/>
          <w:szCs w:val="18"/>
        </w:rPr>
        <w:t>Tempat</w:t>
      </w:r>
      <w:proofErr w:type="spellEnd"/>
      <w:r w:rsidRPr="005554AB">
        <w:rPr>
          <w:sz w:val="18"/>
          <w:szCs w:val="18"/>
        </w:rPr>
        <w:t xml:space="preserve">, Keputusan </w:t>
      </w:r>
      <w:proofErr w:type="spellStart"/>
      <w:r w:rsidRPr="005554AB">
        <w:rPr>
          <w:sz w:val="18"/>
          <w:szCs w:val="18"/>
        </w:rPr>
        <w:t>Pembelian</w:t>
      </w:r>
      <w:proofErr w:type="spellEnd"/>
      <w:r w:rsidR="0071658C">
        <w:t>.</w:t>
      </w:r>
    </w:p>
    <w:p w14:paraId="74B7589D" w14:textId="77777777" w:rsidR="00F45F60" w:rsidRDefault="00F45F60">
      <w:pPr>
        <w:pStyle w:val="BodyText"/>
        <w:rPr>
          <w:b/>
          <w:i/>
          <w:sz w:val="20"/>
        </w:rPr>
      </w:pPr>
    </w:p>
    <w:p w14:paraId="38CF6A42" w14:textId="77777777" w:rsidR="00F45F60" w:rsidRDefault="00F45F60">
      <w:pPr>
        <w:pStyle w:val="BodyText"/>
        <w:rPr>
          <w:b/>
          <w:i/>
          <w:sz w:val="20"/>
        </w:rPr>
      </w:pPr>
    </w:p>
    <w:p w14:paraId="082C3D1F" w14:textId="77777777" w:rsidR="00F45F60" w:rsidRDefault="00F45F60">
      <w:pPr>
        <w:pStyle w:val="BodyText"/>
        <w:rPr>
          <w:b/>
          <w:i/>
          <w:sz w:val="20"/>
        </w:rPr>
      </w:pPr>
    </w:p>
    <w:p w14:paraId="24318B41" w14:textId="77777777" w:rsidR="006A6723" w:rsidRDefault="006A6723">
      <w:pPr>
        <w:pStyle w:val="BodyText"/>
        <w:rPr>
          <w:b/>
          <w:i/>
          <w:sz w:val="20"/>
        </w:rPr>
      </w:pPr>
    </w:p>
    <w:p w14:paraId="1BB810E9" w14:textId="77777777" w:rsidR="006A6723" w:rsidRDefault="006A6723">
      <w:pPr>
        <w:pStyle w:val="BodyText"/>
        <w:rPr>
          <w:b/>
          <w:i/>
          <w:sz w:val="20"/>
        </w:rPr>
      </w:pPr>
    </w:p>
    <w:p w14:paraId="7F6D7B61" w14:textId="77777777" w:rsidR="006A6723" w:rsidRDefault="006A6723">
      <w:pPr>
        <w:pStyle w:val="BodyText"/>
        <w:rPr>
          <w:b/>
          <w:i/>
          <w:sz w:val="20"/>
        </w:rPr>
      </w:pPr>
    </w:p>
    <w:p w14:paraId="2623360B" w14:textId="77777777" w:rsidR="006A6723" w:rsidRDefault="006A6723">
      <w:pPr>
        <w:pStyle w:val="BodyText"/>
        <w:rPr>
          <w:b/>
          <w:i/>
          <w:sz w:val="20"/>
        </w:rPr>
      </w:pPr>
    </w:p>
    <w:p w14:paraId="2FDD1CF0" w14:textId="77777777" w:rsidR="006A6723" w:rsidRDefault="006A6723">
      <w:pPr>
        <w:pStyle w:val="BodyText"/>
        <w:rPr>
          <w:b/>
          <w:i/>
          <w:sz w:val="20"/>
        </w:rPr>
      </w:pPr>
    </w:p>
    <w:p w14:paraId="50ABEDF7" w14:textId="77777777" w:rsidR="006A6723" w:rsidRDefault="006A6723">
      <w:pPr>
        <w:pStyle w:val="BodyText"/>
        <w:rPr>
          <w:b/>
          <w:i/>
          <w:sz w:val="20"/>
        </w:rPr>
      </w:pPr>
    </w:p>
    <w:p w14:paraId="6ED50135" w14:textId="77777777" w:rsidR="006A6723" w:rsidRDefault="006A6723">
      <w:pPr>
        <w:pStyle w:val="BodyText"/>
        <w:rPr>
          <w:b/>
          <w:i/>
          <w:sz w:val="20"/>
        </w:rPr>
      </w:pPr>
    </w:p>
    <w:p w14:paraId="7C9C3E58" w14:textId="77777777" w:rsidR="006A6723" w:rsidRDefault="006A6723">
      <w:pPr>
        <w:pStyle w:val="BodyText"/>
        <w:rPr>
          <w:b/>
          <w:i/>
          <w:sz w:val="20"/>
        </w:rPr>
      </w:pPr>
    </w:p>
    <w:p w14:paraId="1110ABFC" w14:textId="77777777" w:rsidR="006A6723" w:rsidRDefault="006A6723">
      <w:pPr>
        <w:pStyle w:val="BodyText"/>
        <w:rPr>
          <w:b/>
          <w:i/>
          <w:sz w:val="20"/>
        </w:rPr>
      </w:pPr>
    </w:p>
    <w:p w14:paraId="47A29952" w14:textId="77777777" w:rsidR="006A6723" w:rsidRDefault="006A6723">
      <w:pPr>
        <w:pStyle w:val="BodyText"/>
        <w:rPr>
          <w:b/>
          <w:i/>
          <w:sz w:val="20"/>
        </w:rPr>
      </w:pPr>
    </w:p>
    <w:p w14:paraId="43E0B029" w14:textId="77777777" w:rsidR="006A6723" w:rsidRDefault="006A6723">
      <w:pPr>
        <w:pStyle w:val="BodyText"/>
        <w:rPr>
          <w:b/>
          <w:i/>
          <w:sz w:val="20"/>
        </w:rPr>
      </w:pPr>
    </w:p>
    <w:p w14:paraId="1DD2F8C7" w14:textId="77777777" w:rsidR="006A6723" w:rsidRDefault="006A6723">
      <w:pPr>
        <w:pStyle w:val="BodyText"/>
        <w:rPr>
          <w:b/>
          <w:i/>
          <w:sz w:val="20"/>
        </w:rPr>
      </w:pPr>
    </w:p>
    <w:p w14:paraId="419EA2A4" w14:textId="77777777" w:rsidR="006A6723" w:rsidRDefault="006A6723">
      <w:pPr>
        <w:pStyle w:val="BodyText"/>
        <w:rPr>
          <w:b/>
          <w:i/>
          <w:sz w:val="20"/>
        </w:rPr>
      </w:pPr>
    </w:p>
    <w:p w14:paraId="7DD237D4" w14:textId="77777777" w:rsidR="006A6723" w:rsidRDefault="006A6723">
      <w:pPr>
        <w:pStyle w:val="BodyText"/>
        <w:rPr>
          <w:b/>
          <w:i/>
          <w:sz w:val="20"/>
        </w:rPr>
      </w:pPr>
    </w:p>
    <w:p w14:paraId="04B4C072" w14:textId="77777777" w:rsidR="006A6723" w:rsidRDefault="006A6723">
      <w:pPr>
        <w:pStyle w:val="BodyText"/>
        <w:rPr>
          <w:b/>
          <w:i/>
          <w:sz w:val="20"/>
        </w:rPr>
      </w:pPr>
    </w:p>
    <w:p w14:paraId="254795C8" w14:textId="77777777" w:rsidR="006A6723" w:rsidRDefault="006A6723">
      <w:pPr>
        <w:pStyle w:val="BodyText"/>
        <w:rPr>
          <w:b/>
          <w:i/>
          <w:sz w:val="20"/>
        </w:rPr>
      </w:pPr>
    </w:p>
    <w:p w14:paraId="4649CE41" w14:textId="77777777" w:rsidR="006A6723" w:rsidRDefault="006A6723">
      <w:pPr>
        <w:pStyle w:val="BodyText"/>
        <w:rPr>
          <w:b/>
          <w:i/>
          <w:sz w:val="20"/>
        </w:rPr>
      </w:pPr>
    </w:p>
    <w:p w14:paraId="187A8116" w14:textId="77777777" w:rsidR="006A6723" w:rsidRDefault="006A6723">
      <w:pPr>
        <w:pStyle w:val="BodyText"/>
        <w:rPr>
          <w:b/>
          <w:i/>
          <w:sz w:val="20"/>
        </w:rPr>
      </w:pPr>
    </w:p>
    <w:p w14:paraId="2EB6EAEE" w14:textId="77777777" w:rsidR="006A6723" w:rsidRDefault="006A6723">
      <w:pPr>
        <w:pStyle w:val="BodyText"/>
        <w:rPr>
          <w:b/>
          <w:i/>
          <w:sz w:val="20"/>
        </w:rPr>
      </w:pPr>
    </w:p>
    <w:p w14:paraId="3A5F804E" w14:textId="77777777" w:rsidR="006A6723" w:rsidRDefault="006A6723">
      <w:pPr>
        <w:pStyle w:val="BodyText"/>
        <w:rPr>
          <w:b/>
          <w:i/>
          <w:sz w:val="20"/>
        </w:rPr>
      </w:pPr>
    </w:p>
    <w:p w14:paraId="7CCA13FD" w14:textId="77777777" w:rsidR="006A6723" w:rsidRDefault="006A6723">
      <w:pPr>
        <w:pStyle w:val="BodyText"/>
        <w:rPr>
          <w:b/>
          <w:i/>
          <w:sz w:val="20"/>
        </w:rPr>
      </w:pPr>
    </w:p>
    <w:p w14:paraId="6F6DC113" w14:textId="77777777" w:rsidR="006A6723" w:rsidRDefault="006A6723">
      <w:pPr>
        <w:pStyle w:val="BodyText"/>
        <w:rPr>
          <w:b/>
          <w:i/>
          <w:sz w:val="20"/>
        </w:rPr>
      </w:pPr>
    </w:p>
    <w:p w14:paraId="6094F2F5" w14:textId="77777777" w:rsidR="006A6723" w:rsidRDefault="006A6723">
      <w:pPr>
        <w:pStyle w:val="BodyText"/>
        <w:rPr>
          <w:b/>
          <w:i/>
          <w:sz w:val="20"/>
        </w:rPr>
      </w:pPr>
    </w:p>
    <w:p w14:paraId="4D3980FD" w14:textId="77777777" w:rsidR="006A6723" w:rsidRDefault="006A6723">
      <w:pPr>
        <w:pStyle w:val="BodyText"/>
        <w:rPr>
          <w:b/>
          <w:i/>
          <w:sz w:val="20"/>
        </w:rPr>
      </w:pPr>
    </w:p>
    <w:p w14:paraId="32163789" w14:textId="77777777" w:rsidR="00F45F60" w:rsidRDefault="004327D2">
      <w:pPr>
        <w:pStyle w:val="BodyText"/>
        <w:spacing w:before="9"/>
        <w:rPr>
          <w:b/>
          <w:i/>
          <w:sz w:val="22"/>
        </w:rPr>
      </w:pPr>
      <w:r>
        <w:pict w14:anchorId="51754524">
          <v:shape id="_x0000_s2050" alt="" style="position:absolute;margin-left:82.6pt;margin-top:15.45pt;width:429.8pt;height:.1pt;z-index:-251658752;mso-wrap-edited:f;mso-width-percent:0;mso-height-percent:0;mso-wrap-distance-left:0;mso-wrap-distance-right:0;mso-position-horizontal-relative:page;mso-width-percent:0;mso-height-percent:0" coordsize="8596,1270" path="m,l8596,e" filled="f">
            <v:path arrowok="t" o:connecttype="custom" o:connectlocs="0,0;5458460,0" o:connectangles="0,0"/>
            <w10:wrap type="topAndBottom" anchorx="page"/>
          </v:shape>
        </w:pict>
      </w:r>
    </w:p>
    <w:p w14:paraId="195D6381" w14:textId="5B5D265F" w:rsidR="00F45F60" w:rsidRPr="006A6723" w:rsidRDefault="0071658C" w:rsidP="006A6723">
      <w:pPr>
        <w:tabs>
          <w:tab w:val="left" w:pos="7690"/>
        </w:tabs>
        <w:spacing w:before="16"/>
        <w:ind w:left="220"/>
        <w:rPr>
          <w:b/>
          <w:i/>
          <w:sz w:val="18"/>
        </w:rPr>
        <w:sectPr w:rsidR="00F45F60" w:rsidRPr="006A6723">
          <w:headerReference w:type="default" r:id="rId9"/>
          <w:type w:val="continuous"/>
          <w:pgSz w:w="12240" w:h="15840"/>
          <w:pgMar w:top="1340" w:right="1580" w:bottom="280" w:left="1480" w:header="724" w:footer="720" w:gutter="0"/>
          <w:pgNumType w:start="1"/>
          <w:cols w:space="720"/>
        </w:sectPr>
      </w:pPr>
      <w:r>
        <w:rPr>
          <w:b/>
          <w:i/>
          <w:sz w:val="18"/>
        </w:rPr>
        <w:t>Published</w:t>
      </w:r>
      <w:r>
        <w:rPr>
          <w:b/>
          <w:i/>
          <w:spacing w:val="-2"/>
          <w:sz w:val="18"/>
        </w:rPr>
        <w:t xml:space="preserve"> </w:t>
      </w:r>
      <w:r>
        <w:rPr>
          <w:b/>
          <w:i/>
          <w:sz w:val="18"/>
        </w:rPr>
        <w:t>by</w:t>
      </w:r>
      <w:r>
        <w:rPr>
          <w:b/>
          <w:i/>
          <w:spacing w:val="-2"/>
          <w:sz w:val="18"/>
        </w:rPr>
        <w:t xml:space="preserve"> </w:t>
      </w:r>
      <w:r>
        <w:rPr>
          <w:b/>
          <w:i/>
          <w:sz w:val="18"/>
        </w:rPr>
        <w:t>Research</w:t>
      </w:r>
      <w:r>
        <w:rPr>
          <w:b/>
          <w:i/>
          <w:spacing w:val="-4"/>
          <w:sz w:val="18"/>
        </w:rPr>
        <w:t xml:space="preserve"> </w:t>
      </w:r>
      <w:r>
        <w:rPr>
          <w:b/>
          <w:i/>
          <w:sz w:val="18"/>
        </w:rPr>
        <w:t>Institutions</w:t>
      </w:r>
      <w:r>
        <w:rPr>
          <w:b/>
          <w:i/>
          <w:spacing w:val="-1"/>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sidR="006A6723">
        <w:rPr>
          <w:b/>
          <w:i/>
          <w:sz w:val="18"/>
        </w:rPr>
        <w:t>University</w:t>
      </w:r>
      <w:r w:rsidR="006A6723">
        <w:rPr>
          <w:b/>
          <w:i/>
          <w:sz w:val="18"/>
        </w:rPr>
        <w:tab/>
        <w:t xml:space="preserve">Page </w:t>
      </w:r>
      <w:r w:rsidR="00154DAC">
        <w:rPr>
          <w:b/>
          <w:i/>
          <w:sz w:val="18"/>
        </w:rPr>
        <w:t xml:space="preserve">102 </w:t>
      </w:r>
      <w:r w:rsidR="006A6723">
        <w:rPr>
          <w:b/>
          <w:i/>
          <w:sz w:val="18"/>
        </w:rPr>
        <w:t>of</w:t>
      </w:r>
      <w:r w:rsidR="00154DAC">
        <w:rPr>
          <w:b/>
          <w:i/>
          <w:sz w:val="18"/>
        </w:rPr>
        <w:t xml:space="preserve"> 110</w:t>
      </w:r>
    </w:p>
    <w:p w14:paraId="2EBF1272" w14:textId="77777777" w:rsidR="00F45F60" w:rsidRDefault="00F45F60">
      <w:pPr>
        <w:pStyle w:val="BodyText"/>
        <w:rPr>
          <w:b/>
          <w:i/>
          <w:sz w:val="20"/>
        </w:rPr>
      </w:pPr>
    </w:p>
    <w:p w14:paraId="73337D4C" w14:textId="77777777" w:rsidR="00F45F60" w:rsidRDefault="00F45F60">
      <w:pPr>
        <w:rPr>
          <w:sz w:val="20"/>
        </w:rPr>
        <w:sectPr w:rsidR="00F45F60">
          <w:headerReference w:type="default" r:id="rId10"/>
          <w:footerReference w:type="default" r:id="rId11"/>
          <w:pgSz w:w="12240" w:h="15840"/>
          <w:pgMar w:top="1340" w:right="1580" w:bottom="2000" w:left="1480" w:header="720" w:footer="1805" w:gutter="0"/>
          <w:pgNumType w:start="2"/>
          <w:cols w:space="720"/>
        </w:sectPr>
      </w:pPr>
    </w:p>
    <w:p w14:paraId="195ABD4E" w14:textId="77777777" w:rsidR="00F45F60" w:rsidRDefault="0071658C" w:rsidP="006A6723">
      <w:pPr>
        <w:pStyle w:val="Heading1"/>
        <w:spacing w:before="227" w:line="274" w:lineRule="exact"/>
        <w:ind w:left="0"/>
        <w:jc w:val="center"/>
      </w:pPr>
      <w:r>
        <w:t>PENDAHULUAN</w:t>
      </w:r>
    </w:p>
    <w:p w14:paraId="491D1401" w14:textId="77777777" w:rsidR="00AD4541" w:rsidRPr="00AD4541" w:rsidRDefault="00AD4541" w:rsidP="00AD4541">
      <w:pPr>
        <w:widowControl/>
        <w:autoSpaceDE/>
        <w:autoSpaceDN/>
        <w:spacing w:before="120" w:after="120"/>
        <w:ind w:left="284" w:firstLine="567"/>
        <w:jc w:val="both"/>
        <w:rPr>
          <w:bCs/>
          <w:color w:val="000000"/>
          <w:szCs w:val="20"/>
          <w:lang w:val="id-ID"/>
        </w:rPr>
      </w:pPr>
      <w:r w:rsidRPr="00AD4541">
        <w:rPr>
          <w:bCs/>
          <w:color w:val="000000"/>
          <w:szCs w:val="20"/>
          <w:lang w:val="id-ID"/>
        </w:rPr>
        <w:t xml:space="preserve">Dari Rumah Coffee didirikan pertama kali pada 23 Juli 2020 di perumahan </w:t>
      </w:r>
      <w:proofErr w:type="spellStart"/>
      <w:r w:rsidRPr="00AD4541">
        <w:rPr>
          <w:bCs/>
          <w:color w:val="000000"/>
          <w:szCs w:val="20"/>
          <w:lang w:val="id-ID"/>
        </w:rPr>
        <w:t>Puskopkar</w:t>
      </w:r>
      <w:proofErr w:type="spellEnd"/>
      <w:r w:rsidRPr="00AD4541">
        <w:rPr>
          <w:bCs/>
          <w:color w:val="000000"/>
          <w:szCs w:val="20"/>
          <w:lang w:val="id-ID"/>
        </w:rPr>
        <w:t xml:space="preserve">, Batu Aji, Batam. Analisa pembentukan usaha dimulai saat awal-awal terjadinya pandemi Covid-19 </w:t>
      </w:r>
      <w:proofErr w:type="spellStart"/>
      <w:r w:rsidRPr="00AD4541">
        <w:rPr>
          <w:bCs/>
          <w:color w:val="000000"/>
          <w:szCs w:val="20"/>
          <w:lang w:val="id-ID"/>
        </w:rPr>
        <w:t>dimana</w:t>
      </w:r>
      <w:proofErr w:type="spellEnd"/>
      <w:r w:rsidRPr="00AD4541">
        <w:rPr>
          <w:bCs/>
          <w:color w:val="000000"/>
          <w:szCs w:val="20"/>
          <w:lang w:val="id-ID"/>
        </w:rPr>
        <w:t xml:space="preserve"> dampak wabah mengakibatkan sebagian besar pecinta kopi dan minuman-minuman kekinian tidak bisa menikmati minuman ala </w:t>
      </w:r>
      <w:proofErr w:type="spellStart"/>
      <w:r w:rsidRPr="00AD4541">
        <w:rPr>
          <w:bCs/>
          <w:color w:val="000000"/>
          <w:szCs w:val="20"/>
          <w:lang w:val="id-ID"/>
        </w:rPr>
        <w:t>cafe</w:t>
      </w:r>
      <w:proofErr w:type="spellEnd"/>
      <w:r w:rsidRPr="00AD4541">
        <w:rPr>
          <w:bCs/>
          <w:color w:val="000000"/>
          <w:szCs w:val="20"/>
          <w:lang w:val="id-ID"/>
        </w:rPr>
        <w:t xml:space="preserve"> karena terbatasnya akses di luar rumah dan sebagian besar </w:t>
      </w:r>
      <w:proofErr w:type="spellStart"/>
      <w:r w:rsidRPr="00AD4541">
        <w:rPr>
          <w:bCs/>
          <w:color w:val="000000"/>
          <w:szCs w:val="20"/>
          <w:lang w:val="id-ID"/>
        </w:rPr>
        <w:t>cafe</w:t>
      </w:r>
      <w:proofErr w:type="spellEnd"/>
      <w:r w:rsidRPr="00AD4541">
        <w:rPr>
          <w:bCs/>
          <w:color w:val="000000"/>
          <w:szCs w:val="20"/>
          <w:lang w:val="id-ID"/>
        </w:rPr>
        <w:t xml:space="preserve"> serta restoran tutup. Sehingga Dari Rumah Coffee hadir untuk menjadi solusi bagi para pecinta minuman kekinian agar tetap menjaga protokol kesehatan dengan tetap di rumah, perusahaan, instansi atau tempat kediaman mereka namun bisa menikmati minuman premium yang terjangkau dalam kondisi segar seperti apa yang mereka rasakan di </w:t>
      </w:r>
      <w:proofErr w:type="spellStart"/>
      <w:r w:rsidRPr="00AD4541">
        <w:rPr>
          <w:bCs/>
          <w:color w:val="000000"/>
          <w:szCs w:val="20"/>
          <w:lang w:val="id-ID"/>
        </w:rPr>
        <w:t>cafe</w:t>
      </w:r>
      <w:proofErr w:type="spellEnd"/>
      <w:r w:rsidRPr="00AD4541">
        <w:rPr>
          <w:bCs/>
          <w:color w:val="000000"/>
          <w:szCs w:val="20"/>
          <w:lang w:val="id-ID"/>
        </w:rPr>
        <w:t xml:space="preserve"> atau restoran.</w:t>
      </w:r>
    </w:p>
    <w:p w14:paraId="53F047AB" w14:textId="77777777" w:rsidR="00154DAC" w:rsidRDefault="00AD4541" w:rsidP="00AD4541">
      <w:pPr>
        <w:widowControl/>
        <w:autoSpaceDE/>
        <w:autoSpaceDN/>
        <w:spacing w:before="120" w:after="120"/>
        <w:ind w:left="284" w:firstLine="567"/>
        <w:jc w:val="both"/>
        <w:rPr>
          <w:bCs/>
          <w:color w:val="000000"/>
          <w:szCs w:val="20"/>
        </w:rPr>
      </w:pPr>
      <w:r w:rsidRPr="00AD4541">
        <w:rPr>
          <w:bCs/>
          <w:color w:val="000000"/>
          <w:szCs w:val="20"/>
          <w:lang w:val="id-ID"/>
        </w:rPr>
        <w:t xml:space="preserve">Seluruh penjualan minuman Dari Rumah Coffee dilakukan secara </w:t>
      </w:r>
      <w:proofErr w:type="spellStart"/>
      <w:r w:rsidRPr="00AD4541">
        <w:rPr>
          <w:bCs/>
          <w:color w:val="000000"/>
          <w:szCs w:val="20"/>
          <w:lang w:val="id-ID"/>
        </w:rPr>
        <w:t>online</w:t>
      </w:r>
      <w:proofErr w:type="spellEnd"/>
      <w:r w:rsidRPr="00AD4541">
        <w:rPr>
          <w:bCs/>
          <w:color w:val="000000"/>
          <w:szCs w:val="20"/>
          <w:lang w:val="id-ID"/>
        </w:rPr>
        <w:t xml:space="preserve"> melalui platform </w:t>
      </w:r>
      <w:proofErr w:type="spellStart"/>
      <w:r w:rsidRPr="00AD4541">
        <w:rPr>
          <w:bCs/>
          <w:color w:val="000000"/>
          <w:szCs w:val="20"/>
          <w:lang w:val="id-ID"/>
        </w:rPr>
        <w:t>instagram</w:t>
      </w:r>
      <w:proofErr w:type="spellEnd"/>
      <w:r w:rsidRPr="00AD4541">
        <w:rPr>
          <w:bCs/>
          <w:color w:val="000000"/>
          <w:szCs w:val="20"/>
          <w:lang w:val="id-ID"/>
        </w:rPr>
        <w:t xml:space="preserve"> dan </w:t>
      </w:r>
      <w:proofErr w:type="spellStart"/>
      <w:r w:rsidRPr="00AD4541">
        <w:rPr>
          <w:bCs/>
          <w:color w:val="000000"/>
          <w:szCs w:val="20"/>
          <w:lang w:val="id-ID"/>
        </w:rPr>
        <w:t>whatsapp</w:t>
      </w:r>
      <w:proofErr w:type="spellEnd"/>
      <w:r w:rsidRPr="00AD4541">
        <w:rPr>
          <w:bCs/>
          <w:color w:val="000000"/>
          <w:szCs w:val="20"/>
          <w:lang w:val="id-ID"/>
        </w:rPr>
        <w:t xml:space="preserve"> </w:t>
      </w:r>
      <w:proofErr w:type="spellStart"/>
      <w:r w:rsidRPr="00AD4541">
        <w:rPr>
          <w:bCs/>
          <w:color w:val="000000"/>
          <w:szCs w:val="20"/>
          <w:lang w:val="id-ID"/>
        </w:rPr>
        <w:t>business</w:t>
      </w:r>
      <w:proofErr w:type="spellEnd"/>
      <w:r w:rsidRPr="00AD4541">
        <w:rPr>
          <w:bCs/>
          <w:color w:val="000000"/>
          <w:szCs w:val="20"/>
          <w:lang w:val="id-ID"/>
        </w:rPr>
        <w:t>. Setelah kurang lebih satu tahun berjalan kini Dari Rumah Coffee telah memiliki lokasi kedai terbarunya</w:t>
      </w:r>
      <w:r>
        <w:rPr>
          <w:bCs/>
          <w:color w:val="000000"/>
          <w:szCs w:val="20"/>
        </w:rPr>
        <w:t xml:space="preserve">. </w:t>
      </w:r>
      <w:r w:rsidRPr="00AD4541">
        <w:rPr>
          <w:bCs/>
          <w:color w:val="000000"/>
          <w:szCs w:val="20"/>
        </w:rPr>
        <w:t xml:space="preserve">yang </w:t>
      </w:r>
      <w:proofErr w:type="spellStart"/>
      <w:r w:rsidRPr="00AD4541">
        <w:rPr>
          <w:bCs/>
          <w:color w:val="000000"/>
          <w:szCs w:val="20"/>
        </w:rPr>
        <w:t>terletak</w:t>
      </w:r>
      <w:proofErr w:type="spellEnd"/>
      <w:r w:rsidRPr="00AD4541">
        <w:rPr>
          <w:bCs/>
          <w:color w:val="000000"/>
          <w:szCs w:val="20"/>
        </w:rPr>
        <w:t xml:space="preserve"> di </w:t>
      </w:r>
      <w:proofErr w:type="spellStart"/>
      <w:r w:rsidRPr="00AD4541">
        <w:rPr>
          <w:bCs/>
          <w:color w:val="000000"/>
          <w:szCs w:val="20"/>
        </w:rPr>
        <w:t>pertengahan</w:t>
      </w:r>
      <w:proofErr w:type="spellEnd"/>
      <w:r w:rsidRPr="00AD4541">
        <w:rPr>
          <w:bCs/>
          <w:color w:val="000000"/>
          <w:szCs w:val="20"/>
        </w:rPr>
        <w:t xml:space="preserve"> Kota </w:t>
      </w:r>
      <w:proofErr w:type="spellStart"/>
      <w:r w:rsidRPr="00AD4541">
        <w:rPr>
          <w:bCs/>
          <w:color w:val="000000"/>
          <w:szCs w:val="20"/>
        </w:rPr>
        <w:t>Batam</w:t>
      </w:r>
      <w:proofErr w:type="spellEnd"/>
      <w:r w:rsidRPr="00AD4541">
        <w:rPr>
          <w:bCs/>
          <w:color w:val="000000"/>
          <w:szCs w:val="20"/>
        </w:rPr>
        <w:t xml:space="preserve"> </w:t>
      </w:r>
      <w:proofErr w:type="spellStart"/>
      <w:r w:rsidRPr="00AD4541">
        <w:rPr>
          <w:bCs/>
          <w:color w:val="000000"/>
          <w:szCs w:val="20"/>
        </w:rPr>
        <w:t>yaitu</w:t>
      </w:r>
      <w:proofErr w:type="spellEnd"/>
      <w:r w:rsidRPr="00AD4541">
        <w:rPr>
          <w:bCs/>
          <w:color w:val="000000"/>
          <w:szCs w:val="20"/>
        </w:rPr>
        <w:t xml:space="preserve"> di Kawasan </w:t>
      </w:r>
      <w:proofErr w:type="spellStart"/>
      <w:r w:rsidRPr="00AD4541">
        <w:rPr>
          <w:bCs/>
          <w:color w:val="000000"/>
          <w:szCs w:val="20"/>
        </w:rPr>
        <w:t>perumahan</w:t>
      </w:r>
      <w:proofErr w:type="spellEnd"/>
      <w:r w:rsidRPr="00AD4541">
        <w:rPr>
          <w:bCs/>
          <w:color w:val="000000"/>
          <w:szCs w:val="20"/>
        </w:rPr>
        <w:t xml:space="preserve"> </w:t>
      </w:r>
      <w:proofErr w:type="spellStart"/>
      <w:r w:rsidRPr="00AD4541">
        <w:rPr>
          <w:bCs/>
          <w:color w:val="000000"/>
          <w:szCs w:val="20"/>
        </w:rPr>
        <w:t>Anggrek</w:t>
      </w:r>
      <w:proofErr w:type="spellEnd"/>
      <w:r w:rsidRPr="00AD4541">
        <w:rPr>
          <w:bCs/>
          <w:color w:val="000000"/>
          <w:szCs w:val="20"/>
        </w:rPr>
        <w:t xml:space="preserve"> Sari </w:t>
      </w:r>
      <w:proofErr w:type="spellStart"/>
      <w:r w:rsidRPr="00AD4541">
        <w:rPr>
          <w:bCs/>
          <w:color w:val="000000"/>
          <w:szCs w:val="20"/>
        </w:rPr>
        <w:t>Batam</w:t>
      </w:r>
      <w:proofErr w:type="spellEnd"/>
      <w:r w:rsidRPr="00AD4541">
        <w:rPr>
          <w:bCs/>
          <w:color w:val="000000"/>
          <w:szCs w:val="20"/>
        </w:rPr>
        <w:t xml:space="preserve"> Centre. </w:t>
      </w:r>
      <w:proofErr w:type="spellStart"/>
      <w:r w:rsidRPr="00AD4541">
        <w:rPr>
          <w:bCs/>
          <w:color w:val="000000"/>
          <w:szCs w:val="20"/>
        </w:rPr>
        <w:t>Menurut</w:t>
      </w:r>
      <w:proofErr w:type="spellEnd"/>
      <w:r w:rsidRPr="00AD4541">
        <w:rPr>
          <w:bCs/>
          <w:color w:val="000000"/>
          <w:szCs w:val="20"/>
        </w:rPr>
        <w:t xml:space="preserve"> </w:t>
      </w:r>
      <w:r w:rsidR="005D7E18">
        <w:rPr>
          <w:bCs/>
          <w:color w:val="000000"/>
          <w:szCs w:val="20"/>
        </w:rPr>
        <w:fldChar w:fldCharType="begin" w:fldLock="1"/>
      </w:r>
      <w:r w:rsidR="00BE3615">
        <w:rPr>
          <w:bCs/>
          <w:color w:val="000000"/>
          <w:szCs w:val="20"/>
        </w:rPr>
        <w:instrText>ADDIN CSL_CITATION {"citationItems":[{"id":"ITEM-1","itemData":{"author":[{"dropping-particle":"","family":"Budiharja","given":"Riyono Gigih Erlik","non-dropping-particle":"","parse-names":false,"suffix":""}],"container-title":"Jurnal STIE Semarang","id":"ITEM-1","issue":"2","issued":{"date-parts":[["2016"]]},"page":"92-121","title":"Pengaruh Kualitas Produk, Harga, Promosi dan Brand Image Terhadap Keputusan Pembelian Produk Aqua di Kota Pati","type":"article-journal","volume":"8"},"uris":["http://www.mendeley.com/documents/?uuid=708038aa-0171-4a7e-8021-18057e53c733"]}],"mendeley":{"formattedCitation":"(Budiharja, 2016)","plainTextFormattedCitation":"(Budiharja, 2016)","previouslyFormattedCitation":"(Budiharja, 2016)"},"properties":{"noteIndex":0},"schema":"https://github.com/citation-style-language/schema/raw/master/csl-citation.json"}</w:instrText>
      </w:r>
      <w:r w:rsidR="005D7E18">
        <w:rPr>
          <w:bCs/>
          <w:color w:val="000000"/>
          <w:szCs w:val="20"/>
        </w:rPr>
        <w:fldChar w:fldCharType="separate"/>
      </w:r>
      <w:r w:rsidR="005D7E18" w:rsidRPr="005D7E18">
        <w:rPr>
          <w:bCs/>
          <w:noProof/>
          <w:color w:val="000000"/>
          <w:szCs w:val="20"/>
        </w:rPr>
        <w:t>(Budiharja, 2016)</w:t>
      </w:r>
      <w:r w:rsidR="005D7E18">
        <w:rPr>
          <w:bCs/>
          <w:color w:val="000000"/>
          <w:szCs w:val="20"/>
        </w:rPr>
        <w:fldChar w:fldCharType="end"/>
      </w:r>
      <w:r w:rsidRPr="00AD4541">
        <w:rPr>
          <w:bCs/>
          <w:color w:val="000000"/>
          <w:szCs w:val="20"/>
        </w:rPr>
        <w:t xml:space="preserve"> </w:t>
      </w:r>
      <w:proofErr w:type="spellStart"/>
      <w:r w:rsidRPr="00AD4541">
        <w:rPr>
          <w:bCs/>
          <w:color w:val="000000"/>
          <w:szCs w:val="20"/>
        </w:rPr>
        <w:t>adalah</w:t>
      </w:r>
      <w:proofErr w:type="spellEnd"/>
      <w:r w:rsidRPr="00AD4541">
        <w:rPr>
          <w:bCs/>
          <w:color w:val="000000"/>
          <w:szCs w:val="20"/>
        </w:rPr>
        <w:t xml:space="preserve"> “</w:t>
      </w:r>
      <w:proofErr w:type="spellStart"/>
      <w:r w:rsidRPr="00AD4541">
        <w:rPr>
          <w:bCs/>
          <w:color w:val="000000"/>
          <w:szCs w:val="20"/>
        </w:rPr>
        <w:t>Segala</w:t>
      </w:r>
      <w:proofErr w:type="spellEnd"/>
      <w:r w:rsidRPr="00AD4541">
        <w:rPr>
          <w:bCs/>
          <w:color w:val="000000"/>
          <w:szCs w:val="20"/>
        </w:rPr>
        <w:t xml:space="preserve"> </w:t>
      </w:r>
      <w:proofErr w:type="spellStart"/>
      <w:r w:rsidRPr="00AD4541">
        <w:rPr>
          <w:bCs/>
          <w:color w:val="000000"/>
          <w:szCs w:val="20"/>
        </w:rPr>
        <w:t>sesuatu</w:t>
      </w:r>
      <w:proofErr w:type="spellEnd"/>
      <w:r w:rsidRPr="00AD4541">
        <w:rPr>
          <w:bCs/>
          <w:color w:val="000000"/>
          <w:szCs w:val="20"/>
        </w:rPr>
        <w:t xml:space="preserve"> yang </w:t>
      </w:r>
      <w:proofErr w:type="spellStart"/>
      <w:r w:rsidRPr="00AD4541">
        <w:rPr>
          <w:bCs/>
          <w:color w:val="000000"/>
          <w:szCs w:val="20"/>
        </w:rPr>
        <w:t>dapat</w:t>
      </w:r>
      <w:proofErr w:type="spellEnd"/>
      <w:r w:rsidRPr="00AD4541">
        <w:rPr>
          <w:bCs/>
          <w:color w:val="000000"/>
          <w:szCs w:val="20"/>
        </w:rPr>
        <w:t xml:space="preserve"> </w:t>
      </w:r>
      <w:proofErr w:type="spellStart"/>
      <w:r w:rsidRPr="00AD4541">
        <w:rPr>
          <w:bCs/>
          <w:color w:val="000000"/>
          <w:szCs w:val="20"/>
        </w:rPr>
        <w:t>ditawarkan</w:t>
      </w:r>
      <w:proofErr w:type="spellEnd"/>
      <w:r w:rsidRPr="00AD4541">
        <w:rPr>
          <w:bCs/>
          <w:color w:val="000000"/>
          <w:szCs w:val="20"/>
        </w:rPr>
        <w:t xml:space="preserve"> </w:t>
      </w:r>
      <w:proofErr w:type="spellStart"/>
      <w:r w:rsidRPr="00AD4541">
        <w:rPr>
          <w:bCs/>
          <w:color w:val="000000"/>
          <w:szCs w:val="20"/>
        </w:rPr>
        <w:t>ke</w:t>
      </w:r>
      <w:proofErr w:type="spellEnd"/>
      <w:r w:rsidRPr="00AD4541">
        <w:rPr>
          <w:bCs/>
          <w:color w:val="000000"/>
          <w:szCs w:val="20"/>
        </w:rPr>
        <w:t xml:space="preserve"> pasar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mendapatkan</w:t>
      </w:r>
      <w:proofErr w:type="spellEnd"/>
      <w:r w:rsidRPr="00AD4541">
        <w:rPr>
          <w:bCs/>
          <w:color w:val="000000"/>
          <w:szCs w:val="20"/>
        </w:rPr>
        <w:t xml:space="preserve"> </w:t>
      </w:r>
      <w:proofErr w:type="spellStart"/>
      <w:r w:rsidRPr="00AD4541">
        <w:rPr>
          <w:bCs/>
          <w:color w:val="000000"/>
          <w:szCs w:val="20"/>
        </w:rPr>
        <w:t>perhatian</w:t>
      </w:r>
      <w:proofErr w:type="spellEnd"/>
      <w:r w:rsidRPr="00AD4541">
        <w:rPr>
          <w:bCs/>
          <w:color w:val="000000"/>
          <w:szCs w:val="20"/>
        </w:rPr>
        <w:t xml:space="preserve">, </w:t>
      </w:r>
      <w:proofErr w:type="spellStart"/>
      <w:r w:rsidRPr="00AD4541">
        <w:rPr>
          <w:bCs/>
          <w:color w:val="000000"/>
          <w:szCs w:val="20"/>
        </w:rPr>
        <w:t>dibeli</w:t>
      </w:r>
      <w:proofErr w:type="spellEnd"/>
      <w:r w:rsidRPr="00AD4541">
        <w:rPr>
          <w:bCs/>
          <w:color w:val="000000"/>
          <w:szCs w:val="20"/>
        </w:rPr>
        <w:t xml:space="preserve">, </w:t>
      </w:r>
      <w:proofErr w:type="spellStart"/>
      <w:r w:rsidRPr="00AD4541">
        <w:rPr>
          <w:bCs/>
          <w:color w:val="000000"/>
          <w:szCs w:val="20"/>
        </w:rPr>
        <w:t>digunakan</w:t>
      </w:r>
      <w:proofErr w:type="spellEnd"/>
      <w:r w:rsidRPr="00AD4541">
        <w:rPr>
          <w:bCs/>
          <w:color w:val="000000"/>
          <w:szCs w:val="20"/>
        </w:rPr>
        <w:t xml:space="preserve">, </w:t>
      </w:r>
      <w:proofErr w:type="spellStart"/>
      <w:r w:rsidRPr="00AD4541">
        <w:rPr>
          <w:bCs/>
          <w:color w:val="000000"/>
          <w:szCs w:val="20"/>
        </w:rPr>
        <w:t>atau</w:t>
      </w:r>
      <w:proofErr w:type="spellEnd"/>
      <w:r w:rsidRPr="00AD4541">
        <w:rPr>
          <w:bCs/>
          <w:color w:val="000000"/>
          <w:szCs w:val="20"/>
        </w:rPr>
        <w:t xml:space="preserve"> </w:t>
      </w:r>
      <w:proofErr w:type="spellStart"/>
      <w:r w:rsidRPr="00AD4541">
        <w:rPr>
          <w:bCs/>
          <w:color w:val="000000"/>
          <w:szCs w:val="20"/>
        </w:rPr>
        <w:t>dikonsumsi</w:t>
      </w:r>
      <w:proofErr w:type="spellEnd"/>
      <w:r w:rsidRPr="00AD4541">
        <w:rPr>
          <w:bCs/>
          <w:color w:val="000000"/>
          <w:szCs w:val="20"/>
        </w:rPr>
        <w:t xml:space="preserve"> yang </w:t>
      </w:r>
      <w:proofErr w:type="spellStart"/>
      <w:r w:rsidRPr="00AD4541">
        <w:rPr>
          <w:bCs/>
          <w:color w:val="000000"/>
          <w:szCs w:val="20"/>
        </w:rPr>
        <w:t>dapat</w:t>
      </w:r>
      <w:proofErr w:type="spellEnd"/>
      <w:r w:rsidRPr="00AD4541">
        <w:rPr>
          <w:bCs/>
          <w:color w:val="000000"/>
          <w:szCs w:val="20"/>
        </w:rPr>
        <w:t xml:space="preserve"> </w:t>
      </w:r>
      <w:proofErr w:type="spellStart"/>
      <w:r w:rsidRPr="00AD4541">
        <w:rPr>
          <w:bCs/>
          <w:color w:val="000000"/>
          <w:szCs w:val="20"/>
        </w:rPr>
        <w:t>memuaskan</w:t>
      </w:r>
      <w:proofErr w:type="spellEnd"/>
      <w:r w:rsidRPr="00AD4541">
        <w:rPr>
          <w:bCs/>
          <w:color w:val="000000"/>
          <w:szCs w:val="20"/>
        </w:rPr>
        <w:t xml:space="preserve"> </w:t>
      </w:r>
      <w:proofErr w:type="spellStart"/>
      <w:r w:rsidRPr="00AD4541">
        <w:rPr>
          <w:bCs/>
          <w:color w:val="000000"/>
          <w:szCs w:val="20"/>
        </w:rPr>
        <w:t>keinginan</w:t>
      </w:r>
      <w:proofErr w:type="spellEnd"/>
      <w:r w:rsidRPr="00AD4541">
        <w:rPr>
          <w:bCs/>
          <w:color w:val="000000"/>
          <w:szCs w:val="20"/>
        </w:rPr>
        <w:t xml:space="preserve"> </w:t>
      </w:r>
      <w:proofErr w:type="spellStart"/>
      <w:r w:rsidRPr="00AD4541">
        <w:rPr>
          <w:bCs/>
          <w:color w:val="000000"/>
          <w:szCs w:val="20"/>
        </w:rPr>
        <w:t>atau</w:t>
      </w:r>
      <w:proofErr w:type="spellEnd"/>
      <w:r w:rsidRPr="00AD4541">
        <w:rPr>
          <w:bCs/>
          <w:color w:val="000000"/>
          <w:szCs w:val="20"/>
        </w:rPr>
        <w:t xml:space="preserve"> </w:t>
      </w:r>
      <w:proofErr w:type="spellStart"/>
      <w:r w:rsidRPr="00AD4541">
        <w:rPr>
          <w:bCs/>
          <w:color w:val="000000"/>
          <w:szCs w:val="20"/>
        </w:rPr>
        <w:t>kebutuhan</w:t>
      </w:r>
      <w:proofErr w:type="spellEnd"/>
      <w:r w:rsidRPr="00AD4541">
        <w:rPr>
          <w:bCs/>
          <w:color w:val="000000"/>
          <w:szCs w:val="20"/>
        </w:rPr>
        <w:t xml:space="preserve">”. </w:t>
      </w:r>
      <w:proofErr w:type="spellStart"/>
      <w:r w:rsidRPr="00AD4541">
        <w:rPr>
          <w:bCs/>
          <w:color w:val="000000"/>
          <w:szCs w:val="20"/>
        </w:rPr>
        <w:t>Saat</w:t>
      </w:r>
      <w:proofErr w:type="spellEnd"/>
      <w:r w:rsidRPr="00AD4541">
        <w:rPr>
          <w:bCs/>
          <w:color w:val="000000"/>
          <w:szCs w:val="20"/>
        </w:rPr>
        <w:t xml:space="preserve"> </w:t>
      </w:r>
      <w:proofErr w:type="spellStart"/>
      <w:r w:rsidRPr="00AD4541">
        <w:rPr>
          <w:bCs/>
          <w:color w:val="000000"/>
          <w:szCs w:val="20"/>
        </w:rPr>
        <w:t>ini</w:t>
      </w:r>
      <w:proofErr w:type="spellEnd"/>
      <w:r w:rsidRPr="00AD4541">
        <w:rPr>
          <w:bCs/>
          <w:color w:val="000000"/>
          <w:szCs w:val="20"/>
        </w:rPr>
        <w:t xml:space="preserve"> </w:t>
      </w:r>
      <w:proofErr w:type="spellStart"/>
      <w:r w:rsidRPr="00AD4541">
        <w:rPr>
          <w:bCs/>
          <w:color w:val="000000"/>
          <w:szCs w:val="20"/>
        </w:rPr>
        <w:t>semua</w:t>
      </w:r>
      <w:proofErr w:type="spellEnd"/>
      <w:r w:rsidRPr="00AD4541">
        <w:rPr>
          <w:bCs/>
          <w:color w:val="000000"/>
          <w:szCs w:val="20"/>
        </w:rPr>
        <w:t xml:space="preserve"> </w:t>
      </w:r>
      <w:proofErr w:type="spellStart"/>
      <w:r w:rsidRPr="00AD4541">
        <w:rPr>
          <w:bCs/>
          <w:color w:val="000000"/>
          <w:szCs w:val="20"/>
        </w:rPr>
        <w:t>produsen</w:t>
      </w:r>
      <w:proofErr w:type="spellEnd"/>
      <w:r w:rsidRPr="00AD4541">
        <w:rPr>
          <w:bCs/>
          <w:color w:val="000000"/>
          <w:szCs w:val="20"/>
        </w:rPr>
        <w:t xml:space="preserve"> </w:t>
      </w:r>
      <w:proofErr w:type="spellStart"/>
      <w:r w:rsidRPr="00AD4541">
        <w:rPr>
          <w:bCs/>
          <w:color w:val="000000"/>
          <w:szCs w:val="20"/>
        </w:rPr>
        <w:t>memahami</w:t>
      </w:r>
      <w:proofErr w:type="spellEnd"/>
      <w:r w:rsidRPr="00AD4541">
        <w:rPr>
          <w:bCs/>
          <w:color w:val="000000"/>
          <w:szCs w:val="20"/>
        </w:rPr>
        <w:t xml:space="preserve"> </w:t>
      </w:r>
      <w:proofErr w:type="spellStart"/>
      <w:r w:rsidRPr="00AD4541">
        <w:rPr>
          <w:bCs/>
          <w:color w:val="000000"/>
          <w:szCs w:val="20"/>
        </w:rPr>
        <w:t>begitu</w:t>
      </w:r>
      <w:proofErr w:type="spellEnd"/>
      <w:r w:rsidRPr="00AD4541">
        <w:rPr>
          <w:bCs/>
          <w:color w:val="000000"/>
          <w:szCs w:val="20"/>
        </w:rPr>
        <w:t xml:space="preserve"> </w:t>
      </w:r>
      <w:proofErr w:type="spellStart"/>
      <w:r w:rsidRPr="00AD4541">
        <w:rPr>
          <w:bCs/>
          <w:color w:val="000000"/>
          <w:szCs w:val="20"/>
        </w:rPr>
        <w:t>pentingnya</w:t>
      </w:r>
      <w:proofErr w:type="spellEnd"/>
      <w:r w:rsidRPr="00AD4541">
        <w:rPr>
          <w:bCs/>
          <w:color w:val="000000"/>
          <w:szCs w:val="20"/>
        </w:rPr>
        <w:t xml:space="preserve"> </w:t>
      </w:r>
      <w:proofErr w:type="spellStart"/>
      <w:r w:rsidRPr="00AD4541">
        <w:rPr>
          <w:bCs/>
          <w:color w:val="000000"/>
          <w:szCs w:val="20"/>
        </w:rPr>
        <w:t>peranan</w:t>
      </w:r>
      <w:proofErr w:type="spellEnd"/>
      <w:r w:rsidRPr="00AD4541">
        <w:rPr>
          <w:bCs/>
          <w:color w:val="000000"/>
          <w:szCs w:val="20"/>
        </w:rPr>
        <w:t xml:space="preserve"> arti </w:t>
      </w:r>
      <w:proofErr w:type="spellStart"/>
      <w:r w:rsidRPr="00AD4541">
        <w:rPr>
          <w:bCs/>
          <w:color w:val="000000"/>
          <w:szCs w:val="20"/>
        </w:rPr>
        <w:t>kualitas</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yang </w:t>
      </w:r>
      <w:proofErr w:type="spellStart"/>
      <w:r w:rsidRPr="00AD4541">
        <w:rPr>
          <w:bCs/>
          <w:color w:val="000000"/>
          <w:szCs w:val="20"/>
        </w:rPr>
        <w:t>unggul</w:t>
      </w:r>
      <w:proofErr w:type="spellEnd"/>
      <w:r w:rsidRPr="00AD4541">
        <w:rPr>
          <w:bCs/>
          <w:color w:val="000000"/>
          <w:szCs w:val="20"/>
        </w:rPr>
        <w:t xml:space="preserve">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memenuhi</w:t>
      </w:r>
      <w:proofErr w:type="spellEnd"/>
      <w:r w:rsidRPr="00AD4541">
        <w:rPr>
          <w:bCs/>
          <w:color w:val="000000"/>
          <w:szCs w:val="20"/>
        </w:rPr>
        <w:t xml:space="preserve"> </w:t>
      </w:r>
      <w:proofErr w:type="spellStart"/>
      <w:r w:rsidRPr="00AD4541">
        <w:rPr>
          <w:bCs/>
          <w:color w:val="000000"/>
          <w:szCs w:val="20"/>
        </w:rPr>
        <w:t>harapan</w:t>
      </w:r>
      <w:proofErr w:type="spellEnd"/>
      <w:r w:rsidRPr="00AD4541">
        <w:rPr>
          <w:bCs/>
          <w:color w:val="000000"/>
          <w:szCs w:val="20"/>
        </w:rPr>
        <w:t xml:space="preserve"> </w:t>
      </w:r>
      <w:proofErr w:type="spellStart"/>
      <w:r w:rsidRPr="00AD4541">
        <w:rPr>
          <w:bCs/>
          <w:color w:val="000000"/>
          <w:szCs w:val="20"/>
        </w:rPr>
        <w:t>pelanggan</w:t>
      </w:r>
      <w:proofErr w:type="spellEnd"/>
      <w:r w:rsidRPr="00AD4541">
        <w:rPr>
          <w:bCs/>
          <w:color w:val="000000"/>
          <w:szCs w:val="20"/>
        </w:rPr>
        <w:t xml:space="preserve"> pada </w:t>
      </w:r>
      <w:proofErr w:type="spellStart"/>
      <w:r w:rsidRPr="00AD4541">
        <w:rPr>
          <w:bCs/>
          <w:color w:val="000000"/>
          <w:szCs w:val="20"/>
        </w:rPr>
        <w:t>semua</w:t>
      </w:r>
      <w:proofErr w:type="spellEnd"/>
      <w:r w:rsidRPr="00AD4541">
        <w:rPr>
          <w:bCs/>
          <w:color w:val="000000"/>
          <w:szCs w:val="20"/>
        </w:rPr>
        <w:t xml:space="preserve"> </w:t>
      </w:r>
      <w:proofErr w:type="spellStart"/>
      <w:r w:rsidRPr="00AD4541">
        <w:rPr>
          <w:bCs/>
          <w:color w:val="000000"/>
          <w:szCs w:val="20"/>
        </w:rPr>
        <w:t>aspek</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yang </w:t>
      </w:r>
      <w:proofErr w:type="spellStart"/>
      <w:r w:rsidRPr="00AD4541">
        <w:rPr>
          <w:bCs/>
          <w:color w:val="000000"/>
          <w:szCs w:val="20"/>
        </w:rPr>
        <w:t>dijual</w:t>
      </w:r>
      <w:proofErr w:type="spellEnd"/>
      <w:r w:rsidRPr="00AD4541">
        <w:rPr>
          <w:bCs/>
          <w:color w:val="000000"/>
          <w:szCs w:val="20"/>
        </w:rPr>
        <w:t xml:space="preserve"> </w:t>
      </w:r>
      <w:proofErr w:type="spellStart"/>
      <w:r w:rsidRPr="00AD4541">
        <w:rPr>
          <w:bCs/>
          <w:color w:val="000000"/>
          <w:szCs w:val="20"/>
        </w:rPr>
        <w:t>kepasar</w:t>
      </w:r>
      <w:proofErr w:type="spellEnd"/>
      <w:r w:rsidRPr="00AD4541">
        <w:rPr>
          <w:bCs/>
          <w:color w:val="000000"/>
          <w:szCs w:val="20"/>
        </w:rPr>
        <w:t xml:space="preserve">. Para </w:t>
      </w:r>
      <w:proofErr w:type="spellStart"/>
      <w:r w:rsidRPr="00AD4541">
        <w:rPr>
          <w:bCs/>
          <w:color w:val="000000"/>
          <w:szCs w:val="20"/>
        </w:rPr>
        <w:t>petinggi</w:t>
      </w:r>
      <w:proofErr w:type="spellEnd"/>
      <w:r w:rsidRPr="00AD4541">
        <w:rPr>
          <w:bCs/>
          <w:color w:val="000000"/>
          <w:szCs w:val="20"/>
        </w:rPr>
        <w:t xml:space="preserve"> </w:t>
      </w:r>
      <w:proofErr w:type="spellStart"/>
      <w:r w:rsidRPr="00AD4541">
        <w:rPr>
          <w:bCs/>
          <w:color w:val="000000"/>
          <w:szCs w:val="20"/>
        </w:rPr>
        <w:t>perusahaan</w:t>
      </w:r>
      <w:proofErr w:type="spellEnd"/>
      <w:r w:rsidRPr="00AD4541">
        <w:rPr>
          <w:bCs/>
          <w:color w:val="000000"/>
          <w:szCs w:val="20"/>
        </w:rPr>
        <w:t xml:space="preserve"> pun </w:t>
      </w:r>
      <w:proofErr w:type="spellStart"/>
      <w:r w:rsidRPr="00AD4541">
        <w:rPr>
          <w:bCs/>
          <w:color w:val="000000"/>
          <w:szCs w:val="20"/>
        </w:rPr>
        <w:t>semakin</w:t>
      </w:r>
      <w:proofErr w:type="spellEnd"/>
      <w:r w:rsidRPr="00AD4541">
        <w:rPr>
          <w:bCs/>
          <w:color w:val="000000"/>
          <w:szCs w:val="20"/>
        </w:rPr>
        <w:t xml:space="preserve"> </w:t>
      </w:r>
      <w:proofErr w:type="spellStart"/>
      <w:r w:rsidRPr="00AD4541">
        <w:rPr>
          <w:bCs/>
          <w:color w:val="000000"/>
          <w:szCs w:val="20"/>
        </w:rPr>
        <w:t>menyadari</w:t>
      </w:r>
      <w:proofErr w:type="spellEnd"/>
      <w:r w:rsidRPr="00AD4541">
        <w:rPr>
          <w:bCs/>
          <w:color w:val="000000"/>
          <w:szCs w:val="20"/>
        </w:rPr>
        <w:t xml:space="preserve"> dan </w:t>
      </w:r>
      <w:proofErr w:type="spellStart"/>
      <w:r w:rsidRPr="00AD4541">
        <w:rPr>
          <w:bCs/>
          <w:color w:val="000000"/>
          <w:szCs w:val="20"/>
        </w:rPr>
        <w:t>mempercayai</w:t>
      </w:r>
      <w:proofErr w:type="spellEnd"/>
      <w:r w:rsidRPr="00AD4541">
        <w:rPr>
          <w:bCs/>
          <w:color w:val="000000"/>
          <w:szCs w:val="20"/>
        </w:rPr>
        <w:t xml:space="preserve"> </w:t>
      </w:r>
      <w:proofErr w:type="spellStart"/>
      <w:r w:rsidRPr="00AD4541">
        <w:rPr>
          <w:bCs/>
          <w:color w:val="000000"/>
          <w:szCs w:val="20"/>
        </w:rPr>
        <w:t>adanya</w:t>
      </w:r>
      <w:proofErr w:type="spellEnd"/>
      <w:r w:rsidRPr="00AD4541">
        <w:rPr>
          <w:bCs/>
          <w:color w:val="000000"/>
          <w:szCs w:val="20"/>
        </w:rPr>
        <w:t xml:space="preserve"> </w:t>
      </w:r>
      <w:proofErr w:type="spellStart"/>
      <w:r w:rsidRPr="00AD4541">
        <w:rPr>
          <w:bCs/>
          <w:color w:val="000000"/>
          <w:szCs w:val="20"/>
        </w:rPr>
        <w:t>keterhubungan</w:t>
      </w:r>
      <w:proofErr w:type="spellEnd"/>
      <w:r w:rsidRPr="00AD4541">
        <w:rPr>
          <w:bCs/>
          <w:color w:val="000000"/>
          <w:szCs w:val="20"/>
        </w:rPr>
        <w:t xml:space="preserve"> </w:t>
      </w:r>
      <w:proofErr w:type="spellStart"/>
      <w:r w:rsidRPr="00AD4541">
        <w:rPr>
          <w:bCs/>
          <w:color w:val="000000"/>
          <w:szCs w:val="20"/>
        </w:rPr>
        <w:t>langsung</w:t>
      </w:r>
      <w:proofErr w:type="spellEnd"/>
      <w:r w:rsidRPr="00AD4541">
        <w:rPr>
          <w:bCs/>
          <w:color w:val="000000"/>
          <w:szCs w:val="20"/>
        </w:rPr>
        <w:t xml:space="preserve"> </w:t>
      </w:r>
      <w:proofErr w:type="spellStart"/>
      <w:r w:rsidRPr="00AD4541">
        <w:rPr>
          <w:bCs/>
          <w:color w:val="000000"/>
          <w:szCs w:val="20"/>
        </w:rPr>
        <w:t>antara</w:t>
      </w:r>
      <w:proofErr w:type="spellEnd"/>
      <w:r w:rsidRPr="00AD4541">
        <w:rPr>
          <w:bCs/>
          <w:color w:val="000000"/>
          <w:szCs w:val="20"/>
        </w:rPr>
        <w:t xml:space="preserve"> </w:t>
      </w:r>
      <w:proofErr w:type="spellStart"/>
      <w:r w:rsidRPr="00AD4541">
        <w:rPr>
          <w:bCs/>
          <w:color w:val="000000"/>
          <w:szCs w:val="20"/>
        </w:rPr>
        <w:t>kualitas</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terhadap</w:t>
      </w:r>
      <w:proofErr w:type="spellEnd"/>
      <w:r w:rsidRPr="00AD4541">
        <w:rPr>
          <w:bCs/>
          <w:color w:val="000000"/>
          <w:szCs w:val="20"/>
        </w:rPr>
        <w:t xml:space="preserve"> </w:t>
      </w:r>
      <w:proofErr w:type="spellStart"/>
      <w:r w:rsidRPr="00AD4541">
        <w:rPr>
          <w:bCs/>
          <w:color w:val="000000"/>
          <w:szCs w:val="20"/>
        </w:rPr>
        <w:t>keputusan</w:t>
      </w:r>
      <w:proofErr w:type="spellEnd"/>
      <w:r w:rsidRPr="00AD4541">
        <w:rPr>
          <w:bCs/>
          <w:color w:val="000000"/>
          <w:szCs w:val="20"/>
        </w:rPr>
        <w:t xml:space="preserve"> </w:t>
      </w:r>
      <w:proofErr w:type="spellStart"/>
      <w:r w:rsidRPr="00AD4541">
        <w:rPr>
          <w:bCs/>
          <w:color w:val="000000"/>
          <w:szCs w:val="20"/>
        </w:rPr>
        <w:t>pembelian</w:t>
      </w:r>
      <w:proofErr w:type="spellEnd"/>
      <w:r w:rsidRPr="00AD4541">
        <w:rPr>
          <w:bCs/>
          <w:color w:val="000000"/>
          <w:szCs w:val="20"/>
        </w:rPr>
        <w:t xml:space="preserve"> </w:t>
      </w:r>
      <w:proofErr w:type="spellStart"/>
      <w:r w:rsidRPr="00AD4541">
        <w:rPr>
          <w:bCs/>
          <w:color w:val="000000"/>
          <w:szCs w:val="20"/>
        </w:rPr>
        <w:t>konsumen</w:t>
      </w:r>
      <w:proofErr w:type="spellEnd"/>
      <w:r w:rsidRPr="00AD4541">
        <w:rPr>
          <w:bCs/>
          <w:color w:val="000000"/>
          <w:szCs w:val="20"/>
        </w:rPr>
        <w:t xml:space="preserve"> yang pada </w:t>
      </w:r>
      <w:proofErr w:type="spellStart"/>
      <w:r w:rsidRPr="00AD4541">
        <w:rPr>
          <w:bCs/>
          <w:color w:val="000000"/>
          <w:szCs w:val="20"/>
        </w:rPr>
        <w:t>akhirnya</w:t>
      </w:r>
      <w:proofErr w:type="spellEnd"/>
      <w:r w:rsidRPr="00AD4541">
        <w:rPr>
          <w:bCs/>
          <w:color w:val="000000"/>
          <w:szCs w:val="20"/>
        </w:rPr>
        <w:t xml:space="preserve">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meningkatkan</w:t>
      </w:r>
      <w:proofErr w:type="spellEnd"/>
      <w:r w:rsidRPr="00AD4541">
        <w:rPr>
          <w:bCs/>
          <w:color w:val="000000"/>
          <w:szCs w:val="20"/>
        </w:rPr>
        <w:t xml:space="preserve"> </w:t>
      </w:r>
      <w:proofErr w:type="spellStart"/>
      <w:r w:rsidRPr="00AD4541">
        <w:rPr>
          <w:bCs/>
          <w:color w:val="000000"/>
          <w:szCs w:val="20"/>
        </w:rPr>
        <w:t>pangsa</w:t>
      </w:r>
      <w:proofErr w:type="spellEnd"/>
      <w:r w:rsidRPr="00AD4541">
        <w:rPr>
          <w:bCs/>
          <w:color w:val="000000"/>
          <w:szCs w:val="20"/>
        </w:rPr>
        <w:t xml:space="preserve"> pasar di pasar </w:t>
      </w:r>
      <w:proofErr w:type="spellStart"/>
      <w:r w:rsidRPr="00AD4541">
        <w:rPr>
          <w:bCs/>
          <w:color w:val="000000"/>
          <w:szCs w:val="20"/>
        </w:rPr>
        <w:t>sasaran</w:t>
      </w:r>
      <w:proofErr w:type="spellEnd"/>
      <w:r w:rsidRPr="00AD4541">
        <w:rPr>
          <w:bCs/>
          <w:color w:val="000000"/>
          <w:szCs w:val="20"/>
        </w:rPr>
        <w:t xml:space="preserve">. Harga </w:t>
      </w:r>
      <w:proofErr w:type="spellStart"/>
      <w:r w:rsidRPr="00AD4541">
        <w:rPr>
          <w:bCs/>
          <w:color w:val="000000"/>
          <w:szCs w:val="20"/>
        </w:rPr>
        <w:t>memiliki</w:t>
      </w:r>
      <w:proofErr w:type="spellEnd"/>
      <w:r w:rsidRPr="00AD4541">
        <w:rPr>
          <w:bCs/>
          <w:color w:val="000000"/>
          <w:szCs w:val="20"/>
        </w:rPr>
        <w:t xml:space="preserve"> </w:t>
      </w:r>
      <w:proofErr w:type="spellStart"/>
      <w:r w:rsidRPr="00AD4541">
        <w:rPr>
          <w:bCs/>
          <w:color w:val="000000"/>
          <w:szCs w:val="20"/>
        </w:rPr>
        <w:t>peranan</w:t>
      </w:r>
      <w:proofErr w:type="spellEnd"/>
      <w:r w:rsidRPr="00AD4541">
        <w:rPr>
          <w:bCs/>
          <w:color w:val="000000"/>
          <w:szCs w:val="20"/>
        </w:rPr>
        <w:t xml:space="preserve"> yang sangat </w:t>
      </w:r>
      <w:proofErr w:type="spellStart"/>
      <w:r w:rsidRPr="00AD4541">
        <w:rPr>
          <w:bCs/>
          <w:color w:val="000000"/>
          <w:szCs w:val="20"/>
        </w:rPr>
        <w:t>penting</w:t>
      </w:r>
      <w:proofErr w:type="spellEnd"/>
      <w:r w:rsidRPr="00AD4541">
        <w:rPr>
          <w:bCs/>
          <w:color w:val="000000"/>
          <w:szCs w:val="20"/>
        </w:rPr>
        <w:t xml:space="preserve"> </w:t>
      </w:r>
      <w:proofErr w:type="spellStart"/>
      <w:r w:rsidRPr="00AD4541">
        <w:rPr>
          <w:bCs/>
          <w:color w:val="000000"/>
          <w:szCs w:val="20"/>
        </w:rPr>
        <w:t>dalam</w:t>
      </w:r>
      <w:proofErr w:type="spellEnd"/>
      <w:r w:rsidRPr="00AD4541">
        <w:rPr>
          <w:bCs/>
          <w:color w:val="000000"/>
          <w:szCs w:val="20"/>
        </w:rPr>
        <w:t xml:space="preserve"> </w:t>
      </w:r>
      <w:proofErr w:type="spellStart"/>
      <w:r w:rsidRPr="00AD4541">
        <w:rPr>
          <w:bCs/>
          <w:color w:val="000000"/>
          <w:szCs w:val="20"/>
        </w:rPr>
        <w:t>mempengaruhi</w:t>
      </w:r>
      <w:proofErr w:type="spellEnd"/>
      <w:r w:rsidRPr="00AD4541">
        <w:rPr>
          <w:bCs/>
          <w:color w:val="000000"/>
          <w:szCs w:val="20"/>
        </w:rPr>
        <w:t xml:space="preserve"> </w:t>
      </w:r>
      <w:proofErr w:type="spellStart"/>
      <w:r w:rsidRPr="00AD4541">
        <w:rPr>
          <w:bCs/>
          <w:color w:val="000000"/>
          <w:szCs w:val="20"/>
        </w:rPr>
        <w:t>keputusan</w:t>
      </w:r>
      <w:proofErr w:type="spellEnd"/>
      <w:r w:rsidRPr="00AD4541">
        <w:rPr>
          <w:bCs/>
          <w:color w:val="000000"/>
          <w:szCs w:val="20"/>
        </w:rPr>
        <w:t xml:space="preserve"> </w:t>
      </w:r>
      <w:proofErr w:type="spellStart"/>
      <w:r w:rsidRPr="00AD4541">
        <w:rPr>
          <w:bCs/>
          <w:color w:val="000000"/>
          <w:szCs w:val="20"/>
        </w:rPr>
        <w:t>pembelian</w:t>
      </w:r>
      <w:proofErr w:type="spellEnd"/>
      <w:r w:rsidRPr="00AD4541">
        <w:rPr>
          <w:bCs/>
          <w:color w:val="000000"/>
          <w:szCs w:val="20"/>
        </w:rPr>
        <w:t xml:space="preserve"> </w:t>
      </w:r>
      <w:proofErr w:type="spellStart"/>
      <w:r w:rsidRPr="00AD4541">
        <w:rPr>
          <w:bCs/>
          <w:color w:val="000000"/>
          <w:szCs w:val="20"/>
        </w:rPr>
        <w:t>konsumen</w:t>
      </w:r>
      <w:proofErr w:type="spellEnd"/>
      <w:r w:rsidRPr="00AD4541">
        <w:rPr>
          <w:bCs/>
          <w:color w:val="000000"/>
          <w:szCs w:val="20"/>
        </w:rPr>
        <w:t xml:space="preserve"> </w:t>
      </w:r>
      <w:proofErr w:type="spellStart"/>
      <w:r w:rsidRPr="00AD4541">
        <w:rPr>
          <w:bCs/>
          <w:color w:val="000000"/>
          <w:szCs w:val="20"/>
        </w:rPr>
        <w:t>terhadap</w:t>
      </w:r>
      <w:proofErr w:type="spellEnd"/>
      <w:r w:rsidRPr="00AD4541">
        <w:rPr>
          <w:bCs/>
          <w:color w:val="000000"/>
          <w:szCs w:val="20"/>
        </w:rPr>
        <w:t xml:space="preserve"> </w:t>
      </w:r>
      <w:proofErr w:type="spellStart"/>
      <w:r w:rsidRPr="00AD4541">
        <w:rPr>
          <w:bCs/>
          <w:color w:val="000000"/>
          <w:szCs w:val="20"/>
        </w:rPr>
        <w:t>suatu</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sehingga</w:t>
      </w:r>
      <w:proofErr w:type="spellEnd"/>
      <w:r w:rsidRPr="00AD4541">
        <w:rPr>
          <w:bCs/>
          <w:color w:val="000000"/>
          <w:szCs w:val="20"/>
        </w:rPr>
        <w:t xml:space="preserve"> sangat </w:t>
      </w:r>
      <w:proofErr w:type="spellStart"/>
      <w:r w:rsidRPr="00AD4541">
        <w:rPr>
          <w:bCs/>
          <w:color w:val="000000"/>
          <w:szCs w:val="20"/>
        </w:rPr>
        <w:t>menentukan</w:t>
      </w:r>
      <w:proofErr w:type="spellEnd"/>
      <w:r w:rsidRPr="00AD4541">
        <w:rPr>
          <w:bCs/>
          <w:color w:val="000000"/>
          <w:szCs w:val="20"/>
        </w:rPr>
        <w:t xml:space="preserve"> </w:t>
      </w:r>
      <w:proofErr w:type="spellStart"/>
      <w:r w:rsidRPr="00AD4541">
        <w:rPr>
          <w:bCs/>
          <w:color w:val="000000"/>
          <w:szCs w:val="20"/>
        </w:rPr>
        <w:t>keberhasilan</w:t>
      </w:r>
      <w:proofErr w:type="spellEnd"/>
      <w:r w:rsidRPr="00AD4541">
        <w:rPr>
          <w:bCs/>
          <w:color w:val="000000"/>
          <w:szCs w:val="20"/>
        </w:rPr>
        <w:t xml:space="preserve"> </w:t>
      </w:r>
      <w:proofErr w:type="spellStart"/>
      <w:r w:rsidRPr="00AD4541">
        <w:rPr>
          <w:bCs/>
          <w:color w:val="000000"/>
          <w:szCs w:val="20"/>
        </w:rPr>
        <w:t>pemasaran</w:t>
      </w:r>
      <w:proofErr w:type="spellEnd"/>
      <w:r w:rsidRPr="00AD4541">
        <w:rPr>
          <w:bCs/>
          <w:color w:val="000000"/>
          <w:szCs w:val="20"/>
        </w:rPr>
        <w:t xml:space="preserve"> </w:t>
      </w:r>
    </w:p>
    <w:p w14:paraId="7576290B" w14:textId="77777777" w:rsidR="00154DAC" w:rsidRDefault="00154DAC" w:rsidP="00154DAC">
      <w:pPr>
        <w:widowControl/>
        <w:autoSpaceDE/>
        <w:autoSpaceDN/>
        <w:spacing w:before="120" w:after="120"/>
        <w:ind w:left="284"/>
        <w:jc w:val="both"/>
        <w:rPr>
          <w:bCs/>
          <w:color w:val="000000"/>
          <w:szCs w:val="20"/>
        </w:rPr>
      </w:pPr>
    </w:p>
    <w:p w14:paraId="7B954CD1" w14:textId="43FA5405" w:rsidR="00AD4541" w:rsidRPr="00AD4541" w:rsidRDefault="00AD4541" w:rsidP="00154DAC">
      <w:pPr>
        <w:widowControl/>
        <w:autoSpaceDE/>
        <w:autoSpaceDN/>
        <w:spacing w:before="120" w:after="120"/>
        <w:ind w:left="284"/>
        <w:jc w:val="both"/>
        <w:rPr>
          <w:bCs/>
          <w:color w:val="000000"/>
          <w:szCs w:val="20"/>
        </w:rPr>
      </w:pPr>
      <w:proofErr w:type="spellStart"/>
      <w:r w:rsidRPr="00AD4541">
        <w:rPr>
          <w:bCs/>
          <w:color w:val="000000"/>
          <w:szCs w:val="20"/>
        </w:rPr>
        <w:t>suatu</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Dalam</w:t>
      </w:r>
      <w:proofErr w:type="spellEnd"/>
      <w:r w:rsidRPr="00AD4541">
        <w:rPr>
          <w:bCs/>
          <w:color w:val="000000"/>
          <w:szCs w:val="20"/>
        </w:rPr>
        <w:t xml:space="preserve"> </w:t>
      </w:r>
      <w:proofErr w:type="spellStart"/>
      <w:r w:rsidRPr="00AD4541">
        <w:rPr>
          <w:bCs/>
          <w:color w:val="000000"/>
          <w:szCs w:val="20"/>
        </w:rPr>
        <w:t>penelitian</w:t>
      </w:r>
      <w:proofErr w:type="spellEnd"/>
      <w:r w:rsidRPr="00AD4541">
        <w:rPr>
          <w:bCs/>
          <w:color w:val="000000"/>
          <w:szCs w:val="20"/>
        </w:rPr>
        <w:t xml:space="preserve"> </w:t>
      </w:r>
      <w:r w:rsidR="00BE3615">
        <w:rPr>
          <w:bCs/>
          <w:color w:val="000000"/>
          <w:szCs w:val="20"/>
        </w:rPr>
        <w:fldChar w:fldCharType="begin" w:fldLock="1"/>
      </w:r>
      <w:r w:rsidR="00BB1307">
        <w:rPr>
          <w:bCs/>
          <w:color w:val="000000"/>
          <w:szCs w:val="20"/>
        </w:rPr>
        <w:instrText>ADDIN CSL_CITATION {"citationItems":[{"id":"ITEM-1","itemData":{"DOI":"10.21831/jim.v17i2.34783","ISSN":"2549-0206","author":[{"dropping-particle":"","family":"Hidayat","given":"Taufan","non-dropping-particle":"","parse-names":false,"suffix":""}],"container-title":"Jurnal Ilmu Manajemen","id":"ITEM-1","issue":"2","issued":{"date-parts":[["2020"]]},"page":"109-119","title":"Analisis pengaruh produk, harga, promosi dan lokasi terhadap keputusan pembelian","type":"article-journal","volume":"17"},"uris":["http://www.mendeley.com/documents/?uuid=d53576c9-5759-44c3-be1a-f390ca1ab13b"]}],"mendeley":{"formattedCitation":"(Hidayat, 2020)","plainTextFormattedCitation":"(Hidayat, 2020)","previouslyFormattedCitation":"(Hidayat, 2020)"},"properties":{"noteIndex":0},"schema":"https://github.com/citation-style-language/schema/raw/master/csl-citation.json"}</w:instrText>
      </w:r>
      <w:r w:rsidR="00BE3615">
        <w:rPr>
          <w:bCs/>
          <w:color w:val="000000"/>
          <w:szCs w:val="20"/>
        </w:rPr>
        <w:fldChar w:fldCharType="separate"/>
      </w:r>
      <w:r w:rsidR="00BE3615" w:rsidRPr="00BE3615">
        <w:rPr>
          <w:bCs/>
          <w:noProof/>
          <w:color w:val="000000"/>
          <w:szCs w:val="20"/>
        </w:rPr>
        <w:t>(Hidayat, 2020)</w:t>
      </w:r>
      <w:r w:rsidR="00BE3615">
        <w:rPr>
          <w:bCs/>
          <w:color w:val="000000"/>
          <w:szCs w:val="20"/>
        </w:rPr>
        <w:fldChar w:fldCharType="end"/>
      </w:r>
      <w:r w:rsidRPr="00AD4541">
        <w:rPr>
          <w:bCs/>
          <w:color w:val="000000"/>
          <w:szCs w:val="20"/>
        </w:rPr>
        <w:t xml:space="preserve"> </w:t>
      </w:r>
      <w:proofErr w:type="spellStart"/>
      <w:r w:rsidRPr="00AD4541">
        <w:rPr>
          <w:bCs/>
          <w:color w:val="000000"/>
          <w:szCs w:val="20"/>
        </w:rPr>
        <w:t>menyatakan</w:t>
      </w:r>
      <w:proofErr w:type="spellEnd"/>
      <w:r w:rsidRPr="00AD4541">
        <w:rPr>
          <w:bCs/>
          <w:color w:val="000000"/>
          <w:szCs w:val="20"/>
        </w:rPr>
        <w:t xml:space="preserve"> </w:t>
      </w:r>
      <w:proofErr w:type="spellStart"/>
      <w:r w:rsidRPr="00AD4541">
        <w:rPr>
          <w:bCs/>
          <w:color w:val="000000"/>
          <w:szCs w:val="20"/>
        </w:rPr>
        <w:t>bahwa</w:t>
      </w:r>
      <w:proofErr w:type="spellEnd"/>
      <w:r w:rsidRPr="00AD4541">
        <w:rPr>
          <w:bCs/>
          <w:color w:val="000000"/>
          <w:szCs w:val="20"/>
        </w:rPr>
        <w:t xml:space="preserve"> </w:t>
      </w:r>
      <w:proofErr w:type="spellStart"/>
      <w:r w:rsidRPr="00AD4541">
        <w:rPr>
          <w:bCs/>
          <w:color w:val="000000"/>
          <w:szCs w:val="20"/>
        </w:rPr>
        <w:t>harga</w:t>
      </w:r>
      <w:proofErr w:type="spellEnd"/>
      <w:r w:rsidRPr="00AD4541">
        <w:rPr>
          <w:bCs/>
          <w:color w:val="000000"/>
          <w:szCs w:val="20"/>
        </w:rPr>
        <w:t xml:space="preserve"> </w:t>
      </w:r>
      <w:proofErr w:type="spellStart"/>
      <w:r w:rsidRPr="00AD4541">
        <w:rPr>
          <w:bCs/>
          <w:color w:val="000000"/>
          <w:szCs w:val="20"/>
        </w:rPr>
        <w:t>berpengaruh</w:t>
      </w:r>
      <w:proofErr w:type="spellEnd"/>
      <w:r w:rsidRPr="00AD4541">
        <w:rPr>
          <w:bCs/>
          <w:color w:val="000000"/>
          <w:szCs w:val="20"/>
        </w:rPr>
        <w:t xml:space="preserve"> </w:t>
      </w:r>
      <w:proofErr w:type="spellStart"/>
      <w:r w:rsidRPr="00AD4541">
        <w:rPr>
          <w:bCs/>
          <w:color w:val="000000"/>
          <w:szCs w:val="20"/>
        </w:rPr>
        <w:t>positif</w:t>
      </w:r>
      <w:proofErr w:type="spellEnd"/>
      <w:r w:rsidRPr="00AD4541">
        <w:rPr>
          <w:bCs/>
          <w:color w:val="000000"/>
          <w:szCs w:val="20"/>
        </w:rPr>
        <w:t xml:space="preserve"> dan </w:t>
      </w:r>
      <w:proofErr w:type="spellStart"/>
      <w:r w:rsidRPr="00AD4541">
        <w:rPr>
          <w:bCs/>
          <w:color w:val="000000"/>
          <w:szCs w:val="20"/>
        </w:rPr>
        <w:t>signifikan</w:t>
      </w:r>
      <w:proofErr w:type="spellEnd"/>
      <w:r w:rsidRPr="00AD4541">
        <w:rPr>
          <w:bCs/>
          <w:color w:val="000000"/>
          <w:szCs w:val="20"/>
        </w:rPr>
        <w:t xml:space="preserve"> </w:t>
      </w:r>
      <w:proofErr w:type="spellStart"/>
      <w:r w:rsidRPr="00AD4541">
        <w:rPr>
          <w:bCs/>
          <w:color w:val="000000"/>
          <w:szCs w:val="20"/>
        </w:rPr>
        <w:t>terhadap</w:t>
      </w:r>
      <w:proofErr w:type="spellEnd"/>
      <w:r w:rsidRPr="00AD4541">
        <w:rPr>
          <w:bCs/>
          <w:color w:val="000000"/>
          <w:szCs w:val="20"/>
        </w:rPr>
        <w:t xml:space="preserve"> </w:t>
      </w:r>
      <w:proofErr w:type="spellStart"/>
      <w:r w:rsidRPr="00AD4541">
        <w:rPr>
          <w:bCs/>
          <w:color w:val="000000"/>
          <w:szCs w:val="20"/>
        </w:rPr>
        <w:t>keputusan</w:t>
      </w:r>
      <w:proofErr w:type="spellEnd"/>
      <w:r w:rsidRPr="00AD4541">
        <w:rPr>
          <w:bCs/>
          <w:color w:val="000000"/>
          <w:szCs w:val="20"/>
        </w:rPr>
        <w:t xml:space="preserve"> </w:t>
      </w:r>
      <w:proofErr w:type="spellStart"/>
      <w:r w:rsidRPr="00AD4541">
        <w:rPr>
          <w:bCs/>
          <w:color w:val="000000"/>
          <w:szCs w:val="20"/>
        </w:rPr>
        <w:t>pembelian</w:t>
      </w:r>
      <w:proofErr w:type="spellEnd"/>
      <w:r w:rsidRPr="00AD4541">
        <w:rPr>
          <w:bCs/>
          <w:color w:val="000000"/>
          <w:szCs w:val="20"/>
        </w:rPr>
        <w:t xml:space="preserve">. </w:t>
      </w:r>
      <w:proofErr w:type="spellStart"/>
      <w:r w:rsidRPr="00AD4541">
        <w:rPr>
          <w:bCs/>
          <w:color w:val="000000"/>
          <w:szCs w:val="20"/>
        </w:rPr>
        <w:t>Menurut</w:t>
      </w:r>
      <w:proofErr w:type="spellEnd"/>
      <w:r w:rsidRPr="00AD4541">
        <w:rPr>
          <w:bCs/>
          <w:color w:val="000000"/>
          <w:szCs w:val="20"/>
        </w:rPr>
        <w:t xml:space="preserve"> </w:t>
      </w:r>
      <w:r w:rsidR="00BB1307">
        <w:rPr>
          <w:bCs/>
          <w:color w:val="000000"/>
          <w:szCs w:val="20"/>
        </w:rPr>
        <w:fldChar w:fldCharType="begin" w:fldLock="1"/>
      </w:r>
      <w:r w:rsidR="00E44AB7">
        <w:rPr>
          <w:bCs/>
          <w:color w:val="000000"/>
          <w:szCs w:val="20"/>
        </w:rPr>
        <w:instrText>ADDIN CSL_CITATION {"citationItems":[{"id":"ITEM-1","itemData":{"DOI":"10.20527/jbp.v8i1.7909","ISSN":"2541-187X","author":[{"dropping-particle":"","family":"Murnilawati","given":"Murnilawati","non-dropping-particle":"","parse-names":false,"suffix":""},{"dropping-particle":"","family":"Hairudinor","given":"Hairudinor","non-dropping-particle":"","parse-names":false,"suffix":""},{"dropping-particle":"","family":"Rasyidi","given":"M Nor","non-dropping-particle":"","parse-names":false,"suffix":""}],"container-title":"Jurnal Bisnis Dan Pembangunan","id":"ITEM-1","issue":"1","issued":{"date-parts":[["2019"]]},"page":"1-9","title":"Pengaruh Kualitas Produk, Harga, Dan Promosi Terhadap Keputusan Pembelian Melalui Kualitas Pelayanan Sebagai Variabel Intervening Di Rumah Makan “Andina” Muara Teweh Kabupaten Barito Utara Provinsi Kalimantan Tengah","type":"article-journal","volume":"8"},"uris":["http://www.mendeley.com/documents/?uuid=05ffcc5a-8040-4cd6-a268-27e7b62614ba"]}],"mendeley":{"formattedCitation":"(Murnilawati et al., 2019)","plainTextFormattedCitation":"(Murnilawati et al., 2019)","previouslyFormattedCitation":"(Murnilawati et al., 2019)"},"properties":{"noteIndex":0},"schema":"https://github.com/citation-style-language/schema/raw/master/csl-citation.json"}</w:instrText>
      </w:r>
      <w:r w:rsidR="00BB1307">
        <w:rPr>
          <w:bCs/>
          <w:color w:val="000000"/>
          <w:szCs w:val="20"/>
        </w:rPr>
        <w:fldChar w:fldCharType="separate"/>
      </w:r>
      <w:r w:rsidR="00BB1307" w:rsidRPr="00BB1307">
        <w:rPr>
          <w:bCs/>
          <w:noProof/>
          <w:color w:val="000000"/>
          <w:szCs w:val="20"/>
        </w:rPr>
        <w:t>(Murnilawati et al., 2019)</w:t>
      </w:r>
      <w:r w:rsidR="00BB1307">
        <w:rPr>
          <w:bCs/>
          <w:color w:val="000000"/>
          <w:szCs w:val="20"/>
        </w:rPr>
        <w:fldChar w:fldCharType="end"/>
      </w:r>
      <w:r w:rsidRPr="00AD4541">
        <w:rPr>
          <w:bCs/>
          <w:color w:val="000000"/>
          <w:szCs w:val="20"/>
        </w:rPr>
        <w:t xml:space="preserve"> </w:t>
      </w:r>
      <w:proofErr w:type="spellStart"/>
      <w:r w:rsidRPr="00AD4541">
        <w:rPr>
          <w:bCs/>
          <w:color w:val="000000"/>
          <w:szCs w:val="20"/>
        </w:rPr>
        <w:t>promosi</w:t>
      </w:r>
      <w:proofErr w:type="spellEnd"/>
      <w:r w:rsidRPr="00AD4541">
        <w:rPr>
          <w:bCs/>
          <w:color w:val="000000"/>
          <w:szCs w:val="20"/>
        </w:rPr>
        <w:t xml:space="preserve"> </w:t>
      </w:r>
      <w:proofErr w:type="spellStart"/>
      <w:r w:rsidRPr="00AD4541">
        <w:rPr>
          <w:bCs/>
          <w:color w:val="000000"/>
          <w:szCs w:val="20"/>
        </w:rPr>
        <w:t>merupakan</w:t>
      </w:r>
      <w:proofErr w:type="spellEnd"/>
      <w:r w:rsidRPr="00AD4541">
        <w:rPr>
          <w:bCs/>
          <w:color w:val="000000"/>
          <w:szCs w:val="20"/>
        </w:rPr>
        <w:t xml:space="preserve"> salah </w:t>
      </w:r>
      <w:proofErr w:type="spellStart"/>
      <w:r w:rsidRPr="00AD4541">
        <w:rPr>
          <w:bCs/>
          <w:color w:val="000000"/>
          <w:szCs w:val="20"/>
        </w:rPr>
        <w:t>satu</w:t>
      </w:r>
      <w:proofErr w:type="spellEnd"/>
      <w:r w:rsidRPr="00AD4541">
        <w:rPr>
          <w:bCs/>
          <w:color w:val="000000"/>
          <w:szCs w:val="20"/>
        </w:rPr>
        <w:t xml:space="preserve"> variable </w:t>
      </w:r>
      <w:proofErr w:type="spellStart"/>
      <w:r w:rsidRPr="00AD4541">
        <w:rPr>
          <w:bCs/>
          <w:color w:val="000000"/>
          <w:szCs w:val="20"/>
        </w:rPr>
        <w:t>dalam</w:t>
      </w:r>
      <w:proofErr w:type="spellEnd"/>
      <w:r w:rsidRPr="00AD4541">
        <w:rPr>
          <w:bCs/>
          <w:color w:val="000000"/>
          <w:szCs w:val="20"/>
        </w:rPr>
        <w:t xml:space="preserve"> </w:t>
      </w:r>
      <w:proofErr w:type="spellStart"/>
      <w:r w:rsidRPr="00AD4541">
        <w:rPr>
          <w:bCs/>
          <w:color w:val="000000"/>
          <w:szCs w:val="20"/>
        </w:rPr>
        <w:t>bauran</w:t>
      </w:r>
      <w:proofErr w:type="spellEnd"/>
      <w:r w:rsidRPr="00AD4541">
        <w:rPr>
          <w:bCs/>
          <w:color w:val="000000"/>
          <w:szCs w:val="20"/>
        </w:rPr>
        <w:t xml:space="preserve"> </w:t>
      </w:r>
      <w:proofErr w:type="spellStart"/>
      <w:r w:rsidRPr="00AD4541">
        <w:rPr>
          <w:bCs/>
          <w:color w:val="000000"/>
          <w:szCs w:val="20"/>
        </w:rPr>
        <w:t>pemasaran</w:t>
      </w:r>
      <w:proofErr w:type="spellEnd"/>
      <w:r w:rsidRPr="00AD4541">
        <w:rPr>
          <w:bCs/>
          <w:color w:val="000000"/>
          <w:szCs w:val="20"/>
        </w:rPr>
        <w:t xml:space="preserve"> yang sangat </w:t>
      </w:r>
      <w:proofErr w:type="spellStart"/>
      <w:r w:rsidRPr="00AD4541">
        <w:rPr>
          <w:bCs/>
          <w:color w:val="000000"/>
          <w:szCs w:val="20"/>
        </w:rPr>
        <w:t>penting</w:t>
      </w:r>
      <w:proofErr w:type="spellEnd"/>
      <w:r w:rsidRPr="00AD4541">
        <w:rPr>
          <w:bCs/>
          <w:color w:val="000000"/>
          <w:szCs w:val="20"/>
        </w:rPr>
        <w:t xml:space="preserve"> </w:t>
      </w:r>
      <w:proofErr w:type="spellStart"/>
      <w:r w:rsidRPr="00AD4541">
        <w:rPr>
          <w:bCs/>
          <w:color w:val="000000"/>
          <w:szCs w:val="20"/>
        </w:rPr>
        <w:t>dilaksanakan</w:t>
      </w:r>
      <w:proofErr w:type="spellEnd"/>
      <w:r w:rsidRPr="00AD4541">
        <w:rPr>
          <w:bCs/>
          <w:color w:val="000000"/>
          <w:szCs w:val="20"/>
        </w:rPr>
        <w:t xml:space="preserve"> oleh </w:t>
      </w:r>
      <w:proofErr w:type="spellStart"/>
      <w:r w:rsidRPr="00AD4541">
        <w:rPr>
          <w:bCs/>
          <w:color w:val="000000"/>
          <w:szCs w:val="20"/>
        </w:rPr>
        <w:t>perusahaan</w:t>
      </w:r>
      <w:proofErr w:type="spellEnd"/>
      <w:r w:rsidRPr="00AD4541">
        <w:rPr>
          <w:bCs/>
          <w:color w:val="000000"/>
          <w:szCs w:val="20"/>
        </w:rPr>
        <w:t xml:space="preserve"> </w:t>
      </w:r>
      <w:proofErr w:type="spellStart"/>
      <w:r w:rsidRPr="00AD4541">
        <w:rPr>
          <w:bCs/>
          <w:color w:val="000000"/>
          <w:szCs w:val="20"/>
        </w:rPr>
        <w:t>dalam</w:t>
      </w:r>
      <w:proofErr w:type="spellEnd"/>
      <w:r w:rsidRPr="00AD4541">
        <w:rPr>
          <w:bCs/>
          <w:color w:val="000000"/>
          <w:szCs w:val="20"/>
        </w:rPr>
        <w:t xml:space="preserve"> </w:t>
      </w:r>
      <w:proofErr w:type="spellStart"/>
      <w:r w:rsidRPr="00AD4541">
        <w:rPr>
          <w:bCs/>
          <w:color w:val="000000"/>
          <w:szCs w:val="20"/>
        </w:rPr>
        <w:t>memasarkan</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jasa</w:t>
      </w:r>
      <w:proofErr w:type="spellEnd"/>
      <w:r w:rsidRPr="00AD4541">
        <w:rPr>
          <w:bCs/>
          <w:color w:val="000000"/>
          <w:szCs w:val="20"/>
        </w:rPr>
        <w:t>.</w:t>
      </w:r>
    </w:p>
    <w:p w14:paraId="29B0E1B1" w14:textId="77777777" w:rsidR="005C498B" w:rsidRDefault="00AD4541" w:rsidP="00AD4541">
      <w:pPr>
        <w:widowControl/>
        <w:autoSpaceDE/>
        <w:autoSpaceDN/>
        <w:spacing w:before="120" w:after="120"/>
        <w:ind w:left="284" w:firstLine="567"/>
        <w:jc w:val="both"/>
        <w:rPr>
          <w:bCs/>
          <w:color w:val="000000"/>
          <w:szCs w:val="20"/>
        </w:rPr>
      </w:pPr>
      <w:proofErr w:type="spellStart"/>
      <w:r w:rsidRPr="00AD4541">
        <w:rPr>
          <w:bCs/>
          <w:color w:val="000000"/>
          <w:szCs w:val="20"/>
        </w:rPr>
        <w:t>Produk</w:t>
      </w:r>
      <w:proofErr w:type="spellEnd"/>
      <w:r w:rsidRPr="00AD4541">
        <w:rPr>
          <w:bCs/>
          <w:color w:val="000000"/>
          <w:szCs w:val="20"/>
        </w:rPr>
        <w:t xml:space="preserve"> yang </w:t>
      </w:r>
      <w:proofErr w:type="spellStart"/>
      <w:r w:rsidRPr="00AD4541">
        <w:rPr>
          <w:bCs/>
          <w:color w:val="000000"/>
          <w:szCs w:val="20"/>
        </w:rPr>
        <w:t>baik</w:t>
      </w:r>
      <w:proofErr w:type="spellEnd"/>
      <w:r w:rsidRPr="00AD4541">
        <w:rPr>
          <w:bCs/>
          <w:color w:val="000000"/>
          <w:szCs w:val="20"/>
        </w:rPr>
        <w:t xml:space="preserve"> </w:t>
      </w:r>
      <w:proofErr w:type="spellStart"/>
      <w:r w:rsidRPr="00AD4541">
        <w:rPr>
          <w:bCs/>
          <w:color w:val="000000"/>
          <w:szCs w:val="20"/>
        </w:rPr>
        <w:t>dengan</w:t>
      </w:r>
      <w:proofErr w:type="spellEnd"/>
      <w:r w:rsidRPr="00AD4541">
        <w:rPr>
          <w:bCs/>
          <w:color w:val="000000"/>
          <w:szCs w:val="20"/>
        </w:rPr>
        <w:t xml:space="preserve"> </w:t>
      </w:r>
      <w:proofErr w:type="spellStart"/>
      <w:r w:rsidRPr="00AD4541">
        <w:rPr>
          <w:bCs/>
          <w:color w:val="000000"/>
          <w:szCs w:val="20"/>
        </w:rPr>
        <w:t>harga</w:t>
      </w:r>
      <w:proofErr w:type="spellEnd"/>
      <w:r w:rsidRPr="00AD4541">
        <w:rPr>
          <w:bCs/>
          <w:color w:val="000000"/>
          <w:szCs w:val="20"/>
        </w:rPr>
        <w:t xml:space="preserve"> yang </w:t>
      </w:r>
      <w:proofErr w:type="spellStart"/>
      <w:r w:rsidRPr="00AD4541">
        <w:rPr>
          <w:bCs/>
          <w:color w:val="000000"/>
          <w:szCs w:val="20"/>
        </w:rPr>
        <w:t>wajar</w:t>
      </w:r>
      <w:proofErr w:type="spellEnd"/>
      <w:r w:rsidRPr="00AD4541">
        <w:rPr>
          <w:bCs/>
          <w:color w:val="000000"/>
          <w:szCs w:val="20"/>
        </w:rPr>
        <w:t xml:space="preserve"> dan </w:t>
      </w:r>
      <w:proofErr w:type="spellStart"/>
      <w:r w:rsidRPr="00AD4541">
        <w:rPr>
          <w:bCs/>
          <w:color w:val="000000"/>
          <w:szCs w:val="20"/>
        </w:rPr>
        <w:t>promosi</w:t>
      </w:r>
      <w:proofErr w:type="spellEnd"/>
      <w:r w:rsidRPr="00AD4541">
        <w:rPr>
          <w:bCs/>
          <w:color w:val="000000"/>
          <w:szCs w:val="20"/>
        </w:rPr>
        <w:t xml:space="preserve"> yang </w:t>
      </w:r>
      <w:proofErr w:type="spellStart"/>
      <w:r w:rsidRPr="00AD4541">
        <w:rPr>
          <w:bCs/>
          <w:color w:val="000000"/>
          <w:szCs w:val="20"/>
        </w:rPr>
        <w:t>tepat</w:t>
      </w:r>
      <w:proofErr w:type="spellEnd"/>
      <w:r w:rsidRPr="00AD4541">
        <w:rPr>
          <w:bCs/>
          <w:color w:val="000000"/>
          <w:szCs w:val="20"/>
        </w:rPr>
        <w:t xml:space="preserve"> </w:t>
      </w:r>
      <w:proofErr w:type="spellStart"/>
      <w:r w:rsidRPr="00AD4541">
        <w:rPr>
          <w:bCs/>
          <w:color w:val="000000"/>
          <w:szCs w:val="20"/>
        </w:rPr>
        <w:t>sasaran</w:t>
      </w:r>
      <w:proofErr w:type="spellEnd"/>
      <w:r w:rsidRPr="00AD4541">
        <w:rPr>
          <w:bCs/>
          <w:color w:val="000000"/>
          <w:szCs w:val="20"/>
        </w:rPr>
        <w:t xml:space="preserve">, </w:t>
      </w:r>
      <w:proofErr w:type="spellStart"/>
      <w:r w:rsidRPr="00AD4541">
        <w:rPr>
          <w:bCs/>
          <w:color w:val="000000"/>
          <w:szCs w:val="20"/>
        </w:rPr>
        <w:t>menjadi</w:t>
      </w:r>
      <w:proofErr w:type="spellEnd"/>
      <w:r w:rsidRPr="00AD4541">
        <w:rPr>
          <w:bCs/>
          <w:color w:val="000000"/>
          <w:szCs w:val="20"/>
        </w:rPr>
        <w:t xml:space="preserve"> </w:t>
      </w:r>
      <w:proofErr w:type="spellStart"/>
      <w:r w:rsidRPr="00AD4541">
        <w:rPr>
          <w:bCs/>
          <w:color w:val="000000"/>
          <w:szCs w:val="20"/>
        </w:rPr>
        <w:t>tidak</w:t>
      </w:r>
      <w:proofErr w:type="spellEnd"/>
      <w:r w:rsidRPr="00AD4541">
        <w:rPr>
          <w:bCs/>
          <w:color w:val="000000"/>
          <w:szCs w:val="20"/>
        </w:rPr>
        <w:t xml:space="preserve"> </w:t>
      </w:r>
      <w:proofErr w:type="spellStart"/>
      <w:r w:rsidRPr="00AD4541">
        <w:rPr>
          <w:bCs/>
          <w:color w:val="000000"/>
          <w:szCs w:val="20"/>
        </w:rPr>
        <w:t>ada</w:t>
      </w:r>
      <w:proofErr w:type="spellEnd"/>
      <w:r w:rsidRPr="00AD4541">
        <w:rPr>
          <w:bCs/>
          <w:color w:val="000000"/>
          <w:szCs w:val="20"/>
        </w:rPr>
        <w:t xml:space="preserve"> </w:t>
      </w:r>
      <w:proofErr w:type="spellStart"/>
      <w:r w:rsidRPr="00AD4541">
        <w:rPr>
          <w:bCs/>
          <w:color w:val="000000"/>
          <w:szCs w:val="20"/>
        </w:rPr>
        <w:t>artinya</w:t>
      </w:r>
      <w:proofErr w:type="spellEnd"/>
      <w:r w:rsidRPr="00AD4541">
        <w:rPr>
          <w:bCs/>
          <w:color w:val="000000"/>
          <w:szCs w:val="20"/>
        </w:rPr>
        <w:t xml:space="preserve"> </w:t>
      </w:r>
      <w:proofErr w:type="spellStart"/>
      <w:r w:rsidRPr="00AD4541">
        <w:rPr>
          <w:bCs/>
          <w:color w:val="000000"/>
          <w:szCs w:val="20"/>
        </w:rPr>
        <w:t>apabila</w:t>
      </w:r>
      <w:proofErr w:type="spellEnd"/>
      <w:r w:rsidRPr="00AD4541">
        <w:rPr>
          <w:bCs/>
          <w:color w:val="000000"/>
          <w:szCs w:val="20"/>
        </w:rPr>
        <w:t xml:space="preserve"> </w:t>
      </w:r>
      <w:proofErr w:type="spellStart"/>
      <w:r w:rsidRPr="00AD4541">
        <w:rPr>
          <w:bCs/>
          <w:color w:val="000000"/>
          <w:szCs w:val="20"/>
        </w:rPr>
        <w:t>konsumen</w:t>
      </w:r>
      <w:proofErr w:type="spellEnd"/>
      <w:r w:rsidRPr="00AD4541">
        <w:rPr>
          <w:bCs/>
          <w:color w:val="000000"/>
          <w:szCs w:val="20"/>
        </w:rPr>
        <w:t xml:space="preserve"> </w:t>
      </w:r>
      <w:proofErr w:type="spellStart"/>
      <w:r w:rsidRPr="00AD4541">
        <w:rPr>
          <w:bCs/>
          <w:color w:val="000000"/>
          <w:szCs w:val="20"/>
        </w:rPr>
        <w:t>kesulitan</w:t>
      </w:r>
      <w:proofErr w:type="spellEnd"/>
      <w:r w:rsidRPr="00AD4541">
        <w:rPr>
          <w:bCs/>
          <w:color w:val="000000"/>
          <w:szCs w:val="20"/>
        </w:rPr>
        <w:t xml:space="preserve">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mendapatkan</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tersebut</w:t>
      </w:r>
      <w:proofErr w:type="spellEnd"/>
      <w:r w:rsidRPr="00AD4541">
        <w:rPr>
          <w:bCs/>
          <w:color w:val="000000"/>
          <w:szCs w:val="20"/>
        </w:rPr>
        <w:t xml:space="preserve">. </w:t>
      </w:r>
      <w:proofErr w:type="spellStart"/>
      <w:r w:rsidRPr="00AD4541">
        <w:rPr>
          <w:bCs/>
          <w:color w:val="000000"/>
          <w:szCs w:val="20"/>
        </w:rPr>
        <w:t>Selain</w:t>
      </w:r>
      <w:proofErr w:type="spellEnd"/>
      <w:r w:rsidRPr="00AD4541">
        <w:rPr>
          <w:bCs/>
          <w:color w:val="000000"/>
          <w:szCs w:val="20"/>
        </w:rPr>
        <w:t xml:space="preserve"> </w:t>
      </w:r>
      <w:proofErr w:type="spellStart"/>
      <w:r w:rsidRPr="00AD4541">
        <w:rPr>
          <w:bCs/>
          <w:color w:val="000000"/>
          <w:szCs w:val="20"/>
        </w:rPr>
        <w:t>itu</w:t>
      </w:r>
      <w:proofErr w:type="spellEnd"/>
      <w:r w:rsidRPr="00AD4541">
        <w:rPr>
          <w:bCs/>
          <w:color w:val="000000"/>
          <w:szCs w:val="20"/>
        </w:rPr>
        <w:t xml:space="preserve">, place juga </w:t>
      </w:r>
      <w:proofErr w:type="spellStart"/>
      <w:r w:rsidRPr="00AD4541">
        <w:rPr>
          <w:bCs/>
          <w:color w:val="000000"/>
          <w:szCs w:val="20"/>
        </w:rPr>
        <w:t>berfungsi</w:t>
      </w:r>
      <w:proofErr w:type="spellEnd"/>
      <w:r w:rsidRPr="00AD4541">
        <w:rPr>
          <w:bCs/>
          <w:color w:val="000000"/>
          <w:szCs w:val="20"/>
        </w:rPr>
        <w:t xml:space="preserve">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memilih</w:t>
      </w:r>
      <w:proofErr w:type="spellEnd"/>
      <w:r w:rsidRPr="00AD4541">
        <w:rPr>
          <w:bCs/>
          <w:color w:val="000000"/>
          <w:szCs w:val="20"/>
        </w:rPr>
        <w:t xml:space="preserve"> dan </w:t>
      </w:r>
      <w:proofErr w:type="spellStart"/>
      <w:r w:rsidRPr="00AD4541">
        <w:rPr>
          <w:bCs/>
          <w:color w:val="000000"/>
          <w:szCs w:val="20"/>
        </w:rPr>
        <w:t>mengelola</w:t>
      </w:r>
      <w:proofErr w:type="spellEnd"/>
      <w:r w:rsidRPr="00AD4541">
        <w:rPr>
          <w:bCs/>
          <w:color w:val="000000"/>
          <w:szCs w:val="20"/>
        </w:rPr>
        <w:t xml:space="preserve"> </w:t>
      </w:r>
      <w:proofErr w:type="spellStart"/>
      <w:r w:rsidRPr="00AD4541">
        <w:rPr>
          <w:bCs/>
          <w:color w:val="000000"/>
          <w:szCs w:val="20"/>
        </w:rPr>
        <w:t>saluran</w:t>
      </w:r>
      <w:proofErr w:type="spellEnd"/>
      <w:r w:rsidRPr="00AD4541">
        <w:rPr>
          <w:bCs/>
          <w:color w:val="000000"/>
          <w:szCs w:val="20"/>
        </w:rPr>
        <w:t xml:space="preserve"> </w:t>
      </w:r>
      <w:proofErr w:type="spellStart"/>
      <w:r w:rsidRPr="00AD4541">
        <w:rPr>
          <w:bCs/>
          <w:color w:val="000000"/>
          <w:szCs w:val="20"/>
        </w:rPr>
        <w:t>perdagangan</w:t>
      </w:r>
      <w:proofErr w:type="spellEnd"/>
      <w:r w:rsidRPr="00AD4541">
        <w:rPr>
          <w:bCs/>
          <w:color w:val="000000"/>
          <w:szCs w:val="20"/>
        </w:rPr>
        <w:t xml:space="preserve"> yang </w:t>
      </w:r>
      <w:proofErr w:type="spellStart"/>
      <w:r w:rsidRPr="00AD4541">
        <w:rPr>
          <w:bCs/>
          <w:color w:val="000000"/>
          <w:szCs w:val="20"/>
        </w:rPr>
        <w:t>dipakai</w:t>
      </w:r>
      <w:proofErr w:type="spellEnd"/>
      <w:r w:rsidRPr="00AD4541">
        <w:rPr>
          <w:bCs/>
          <w:color w:val="000000"/>
          <w:szCs w:val="20"/>
        </w:rPr>
        <w:t xml:space="preserve">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menyalurkan</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atau</w:t>
      </w:r>
      <w:proofErr w:type="spellEnd"/>
      <w:r w:rsidRPr="00AD4541">
        <w:rPr>
          <w:bCs/>
          <w:color w:val="000000"/>
          <w:szCs w:val="20"/>
        </w:rPr>
        <w:t xml:space="preserve"> </w:t>
      </w:r>
      <w:proofErr w:type="spellStart"/>
      <w:r w:rsidRPr="00AD4541">
        <w:rPr>
          <w:bCs/>
          <w:color w:val="000000"/>
          <w:szCs w:val="20"/>
        </w:rPr>
        <w:t>jasa</w:t>
      </w:r>
      <w:proofErr w:type="spellEnd"/>
      <w:r w:rsidRPr="00AD4541">
        <w:rPr>
          <w:bCs/>
          <w:color w:val="000000"/>
          <w:szCs w:val="20"/>
        </w:rPr>
        <w:t xml:space="preserve"> dan juga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melayani</w:t>
      </w:r>
      <w:proofErr w:type="spellEnd"/>
      <w:r w:rsidRPr="00AD4541">
        <w:rPr>
          <w:bCs/>
          <w:color w:val="000000"/>
          <w:szCs w:val="20"/>
        </w:rPr>
        <w:t xml:space="preserve"> pasar </w:t>
      </w:r>
      <w:proofErr w:type="spellStart"/>
      <w:r w:rsidRPr="00AD4541">
        <w:rPr>
          <w:bCs/>
          <w:color w:val="000000"/>
          <w:szCs w:val="20"/>
        </w:rPr>
        <w:t>sasaran</w:t>
      </w:r>
      <w:proofErr w:type="spellEnd"/>
      <w:r w:rsidRPr="00AD4541">
        <w:rPr>
          <w:bCs/>
          <w:color w:val="000000"/>
          <w:szCs w:val="20"/>
        </w:rPr>
        <w:t xml:space="preserve">, </w:t>
      </w:r>
      <w:proofErr w:type="spellStart"/>
      <w:r w:rsidRPr="00AD4541">
        <w:rPr>
          <w:bCs/>
          <w:color w:val="000000"/>
          <w:szCs w:val="20"/>
        </w:rPr>
        <w:t>serta</w:t>
      </w:r>
      <w:proofErr w:type="spellEnd"/>
      <w:r w:rsidRPr="00AD4541">
        <w:rPr>
          <w:bCs/>
          <w:color w:val="000000"/>
          <w:szCs w:val="20"/>
        </w:rPr>
        <w:t xml:space="preserve"> </w:t>
      </w:r>
      <w:proofErr w:type="spellStart"/>
      <w:r w:rsidRPr="00AD4541">
        <w:rPr>
          <w:bCs/>
          <w:color w:val="000000"/>
          <w:szCs w:val="20"/>
        </w:rPr>
        <w:t>mengembangkan</w:t>
      </w:r>
      <w:proofErr w:type="spellEnd"/>
      <w:r w:rsidRPr="00AD4541">
        <w:rPr>
          <w:bCs/>
          <w:color w:val="000000"/>
          <w:szCs w:val="20"/>
        </w:rPr>
        <w:t xml:space="preserve"> </w:t>
      </w:r>
      <w:proofErr w:type="spellStart"/>
      <w:r w:rsidRPr="00AD4541">
        <w:rPr>
          <w:bCs/>
          <w:color w:val="000000"/>
          <w:szCs w:val="20"/>
        </w:rPr>
        <w:t>sistem</w:t>
      </w:r>
      <w:proofErr w:type="spellEnd"/>
      <w:r w:rsidRPr="00AD4541">
        <w:rPr>
          <w:bCs/>
          <w:color w:val="000000"/>
          <w:szCs w:val="20"/>
        </w:rPr>
        <w:t xml:space="preserve"> </w:t>
      </w:r>
      <w:proofErr w:type="spellStart"/>
      <w:r w:rsidRPr="00AD4541">
        <w:rPr>
          <w:bCs/>
          <w:color w:val="000000"/>
          <w:szCs w:val="20"/>
        </w:rPr>
        <w:t>distribusi</w:t>
      </w:r>
      <w:proofErr w:type="spellEnd"/>
      <w:r w:rsidRPr="00AD4541">
        <w:rPr>
          <w:bCs/>
          <w:color w:val="000000"/>
          <w:szCs w:val="20"/>
        </w:rPr>
        <w:t xml:space="preserve"> </w:t>
      </w:r>
      <w:proofErr w:type="spellStart"/>
      <w:r w:rsidRPr="00AD4541">
        <w:rPr>
          <w:bCs/>
          <w:color w:val="000000"/>
          <w:szCs w:val="20"/>
        </w:rPr>
        <w:t>untuk</w:t>
      </w:r>
      <w:proofErr w:type="spellEnd"/>
      <w:r w:rsidRPr="00AD4541">
        <w:rPr>
          <w:bCs/>
          <w:color w:val="000000"/>
          <w:szCs w:val="20"/>
        </w:rPr>
        <w:t xml:space="preserve"> </w:t>
      </w:r>
      <w:proofErr w:type="spellStart"/>
      <w:r w:rsidRPr="00AD4541">
        <w:rPr>
          <w:bCs/>
          <w:color w:val="000000"/>
          <w:szCs w:val="20"/>
        </w:rPr>
        <w:t>pengiriman</w:t>
      </w:r>
      <w:proofErr w:type="spellEnd"/>
      <w:r w:rsidRPr="00AD4541">
        <w:rPr>
          <w:bCs/>
          <w:color w:val="000000"/>
          <w:szCs w:val="20"/>
        </w:rPr>
        <w:t xml:space="preserve"> dan </w:t>
      </w:r>
      <w:proofErr w:type="spellStart"/>
      <w:r w:rsidRPr="00AD4541">
        <w:rPr>
          <w:bCs/>
          <w:color w:val="000000"/>
          <w:szCs w:val="20"/>
        </w:rPr>
        <w:t>perniagaan</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secara</w:t>
      </w:r>
      <w:proofErr w:type="spellEnd"/>
      <w:r w:rsidRPr="00AD4541">
        <w:rPr>
          <w:bCs/>
          <w:color w:val="000000"/>
          <w:szCs w:val="20"/>
        </w:rPr>
        <w:t xml:space="preserve"> </w:t>
      </w:r>
      <w:proofErr w:type="spellStart"/>
      <w:r w:rsidRPr="00AD4541">
        <w:rPr>
          <w:bCs/>
          <w:color w:val="000000"/>
          <w:szCs w:val="20"/>
        </w:rPr>
        <w:t>fisik</w:t>
      </w:r>
      <w:proofErr w:type="spellEnd"/>
      <w:r w:rsidRPr="00AD4541">
        <w:rPr>
          <w:bCs/>
          <w:color w:val="000000"/>
          <w:szCs w:val="20"/>
        </w:rPr>
        <w:t xml:space="preserve">. Lokasi </w:t>
      </w:r>
      <w:proofErr w:type="spellStart"/>
      <w:r w:rsidRPr="00AD4541">
        <w:rPr>
          <w:bCs/>
          <w:color w:val="000000"/>
          <w:szCs w:val="20"/>
        </w:rPr>
        <w:t>meliputi</w:t>
      </w:r>
      <w:proofErr w:type="spellEnd"/>
      <w:r w:rsidRPr="00AD4541">
        <w:rPr>
          <w:bCs/>
          <w:color w:val="000000"/>
          <w:szCs w:val="20"/>
        </w:rPr>
        <w:t xml:space="preserve"> channels (</w:t>
      </w:r>
      <w:proofErr w:type="spellStart"/>
      <w:r w:rsidRPr="00AD4541">
        <w:rPr>
          <w:bCs/>
          <w:color w:val="000000"/>
          <w:szCs w:val="20"/>
        </w:rPr>
        <w:t>saluran</w:t>
      </w:r>
      <w:proofErr w:type="spellEnd"/>
      <w:r w:rsidRPr="00AD4541">
        <w:rPr>
          <w:bCs/>
          <w:color w:val="000000"/>
          <w:szCs w:val="20"/>
        </w:rPr>
        <w:t xml:space="preserve">), </w:t>
      </w:r>
      <w:proofErr w:type="spellStart"/>
      <w:r w:rsidRPr="00AD4541">
        <w:rPr>
          <w:bCs/>
          <w:color w:val="000000"/>
          <w:szCs w:val="20"/>
        </w:rPr>
        <w:t>lokasi</w:t>
      </w:r>
      <w:proofErr w:type="spellEnd"/>
      <w:r w:rsidRPr="00AD4541">
        <w:rPr>
          <w:bCs/>
          <w:color w:val="000000"/>
          <w:szCs w:val="20"/>
        </w:rPr>
        <w:t xml:space="preserve"> yang </w:t>
      </w:r>
      <w:proofErr w:type="spellStart"/>
      <w:r w:rsidRPr="00AD4541">
        <w:rPr>
          <w:bCs/>
          <w:color w:val="000000"/>
          <w:szCs w:val="20"/>
        </w:rPr>
        <w:t>strategis</w:t>
      </w:r>
      <w:proofErr w:type="spellEnd"/>
      <w:r w:rsidRPr="00AD4541">
        <w:rPr>
          <w:bCs/>
          <w:color w:val="000000"/>
          <w:szCs w:val="20"/>
        </w:rPr>
        <w:t>, coverage (</w:t>
      </w:r>
      <w:proofErr w:type="spellStart"/>
      <w:r w:rsidRPr="00AD4541">
        <w:rPr>
          <w:bCs/>
          <w:color w:val="000000"/>
          <w:szCs w:val="20"/>
        </w:rPr>
        <w:t>jangkauan</w:t>
      </w:r>
      <w:proofErr w:type="spellEnd"/>
      <w:r w:rsidRPr="00AD4541">
        <w:rPr>
          <w:bCs/>
          <w:color w:val="000000"/>
          <w:szCs w:val="20"/>
        </w:rPr>
        <w:t>), locations (</w:t>
      </w:r>
      <w:proofErr w:type="spellStart"/>
      <w:r w:rsidRPr="00AD4541">
        <w:rPr>
          <w:bCs/>
          <w:color w:val="000000"/>
          <w:szCs w:val="20"/>
        </w:rPr>
        <w:t>tempat</w:t>
      </w:r>
      <w:proofErr w:type="spellEnd"/>
      <w:r w:rsidRPr="00AD4541">
        <w:rPr>
          <w:bCs/>
          <w:color w:val="000000"/>
          <w:szCs w:val="20"/>
        </w:rPr>
        <w:t xml:space="preserve"> </w:t>
      </w:r>
      <w:proofErr w:type="spellStart"/>
      <w:r w:rsidRPr="00AD4541">
        <w:rPr>
          <w:bCs/>
          <w:color w:val="000000"/>
          <w:szCs w:val="20"/>
        </w:rPr>
        <w:t>atau</w:t>
      </w:r>
      <w:proofErr w:type="spellEnd"/>
      <w:r w:rsidRPr="00AD4541">
        <w:rPr>
          <w:bCs/>
          <w:color w:val="000000"/>
          <w:szCs w:val="20"/>
        </w:rPr>
        <w:t xml:space="preserve"> </w:t>
      </w:r>
      <w:proofErr w:type="spellStart"/>
      <w:r w:rsidRPr="00AD4541">
        <w:rPr>
          <w:bCs/>
          <w:color w:val="000000"/>
          <w:szCs w:val="20"/>
        </w:rPr>
        <w:t>distribusi</w:t>
      </w:r>
      <w:proofErr w:type="spellEnd"/>
      <w:r w:rsidRPr="00AD4541">
        <w:rPr>
          <w:bCs/>
          <w:color w:val="000000"/>
          <w:szCs w:val="20"/>
        </w:rPr>
        <w:t xml:space="preserve">), dan inventory </w:t>
      </w:r>
      <w:proofErr w:type="spellStart"/>
      <w:r w:rsidRPr="00AD4541">
        <w:rPr>
          <w:bCs/>
          <w:color w:val="000000"/>
          <w:szCs w:val="20"/>
        </w:rPr>
        <w:t>disampaikan</w:t>
      </w:r>
      <w:proofErr w:type="spellEnd"/>
      <w:r w:rsidRPr="00AD4541">
        <w:rPr>
          <w:bCs/>
          <w:color w:val="000000"/>
          <w:szCs w:val="20"/>
        </w:rPr>
        <w:t xml:space="preserve"> oleh </w:t>
      </w:r>
      <w:r w:rsidR="00E44AB7">
        <w:rPr>
          <w:bCs/>
          <w:color w:val="000000"/>
          <w:szCs w:val="20"/>
        </w:rPr>
        <w:fldChar w:fldCharType="begin" w:fldLock="1"/>
      </w:r>
      <w:r w:rsidR="00265B30">
        <w:rPr>
          <w:bCs/>
          <w:color w:val="000000"/>
          <w:szCs w:val="20"/>
        </w:rPr>
        <w:instrText>ADDIN CSL_CITATION {"citationItems":[{"id":"ITEM-1","itemData":{"ISBN":"9794619426","author":[{"dropping-particle":"","family":"Pudjiastuti","given":"Wahyuni","non-dropping-particle":"","parse-names":false,"suffix":""}],"id":"ITEM-1","issued":{"date-parts":[["2016"]]},"publisher":"Jakarta: Yayasan Pustaka Obor Indonesia","title":"Social marketing: Strategi jitu mengatasi masalah sosial di Indonesia","type":"book"},"uris":["http://www.mendeley.com/documents/?uuid=2fbcf53c-6a2e-4ad2-9640-f31b602ddc21"]}],"mendeley":{"formattedCitation":"(Pudjiastuti, 2016)","plainTextFormattedCitation":"(Pudjiastuti, 2016)","previouslyFormattedCitation":"(Pudjiastuti, 2016)"},"properties":{"noteIndex":0},"schema":"https://github.com/citation-style-language/schema/raw/master/csl-citation.json"}</w:instrText>
      </w:r>
      <w:r w:rsidR="00E44AB7">
        <w:rPr>
          <w:bCs/>
          <w:color w:val="000000"/>
          <w:szCs w:val="20"/>
        </w:rPr>
        <w:fldChar w:fldCharType="separate"/>
      </w:r>
      <w:r w:rsidR="00E44AB7" w:rsidRPr="00E44AB7">
        <w:rPr>
          <w:bCs/>
          <w:noProof/>
          <w:color w:val="000000"/>
          <w:szCs w:val="20"/>
        </w:rPr>
        <w:t>(Pudjiastuti, 2016)</w:t>
      </w:r>
      <w:r w:rsidR="00E44AB7">
        <w:rPr>
          <w:bCs/>
          <w:color w:val="000000"/>
          <w:szCs w:val="20"/>
        </w:rPr>
        <w:fldChar w:fldCharType="end"/>
      </w:r>
      <w:r w:rsidRPr="00AD4541">
        <w:rPr>
          <w:bCs/>
          <w:color w:val="000000"/>
          <w:szCs w:val="20"/>
        </w:rPr>
        <w:t xml:space="preserve">. </w:t>
      </w:r>
      <w:proofErr w:type="spellStart"/>
      <w:r w:rsidRPr="00AD4541">
        <w:rPr>
          <w:bCs/>
          <w:color w:val="000000"/>
          <w:szCs w:val="20"/>
        </w:rPr>
        <w:t>Dalam</w:t>
      </w:r>
      <w:proofErr w:type="spellEnd"/>
      <w:r w:rsidRPr="00AD4541">
        <w:rPr>
          <w:bCs/>
          <w:color w:val="000000"/>
          <w:szCs w:val="20"/>
        </w:rPr>
        <w:t xml:space="preserve"> </w:t>
      </w:r>
      <w:proofErr w:type="spellStart"/>
      <w:r w:rsidRPr="00AD4541">
        <w:rPr>
          <w:bCs/>
          <w:color w:val="000000"/>
          <w:szCs w:val="20"/>
        </w:rPr>
        <w:t>memenuhi</w:t>
      </w:r>
      <w:proofErr w:type="spellEnd"/>
      <w:r w:rsidRPr="00AD4541">
        <w:rPr>
          <w:bCs/>
          <w:color w:val="000000"/>
          <w:szCs w:val="20"/>
        </w:rPr>
        <w:t xml:space="preserve"> </w:t>
      </w:r>
      <w:proofErr w:type="spellStart"/>
      <w:r w:rsidRPr="00AD4541">
        <w:rPr>
          <w:bCs/>
          <w:color w:val="000000"/>
          <w:szCs w:val="20"/>
        </w:rPr>
        <w:t>kebutuhan</w:t>
      </w:r>
      <w:proofErr w:type="spellEnd"/>
      <w:r w:rsidRPr="00AD4541">
        <w:rPr>
          <w:bCs/>
          <w:color w:val="000000"/>
          <w:szCs w:val="20"/>
        </w:rPr>
        <w:t xml:space="preserve"> </w:t>
      </w:r>
      <w:proofErr w:type="spellStart"/>
      <w:r w:rsidRPr="00AD4541">
        <w:rPr>
          <w:bCs/>
          <w:color w:val="000000"/>
          <w:szCs w:val="20"/>
        </w:rPr>
        <w:t>hidupnya</w:t>
      </w:r>
      <w:proofErr w:type="spellEnd"/>
      <w:r w:rsidRPr="00AD4541">
        <w:rPr>
          <w:bCs/>
          <w:color w:val="000000"/>
          <w:szCs w:val="20"/>
        </w:rPr>
        <w:t xml:space="preserve">, </w:t>
      </w:r>
      <w:proofErr w:type="spellStart"/>
      <w:r w:rsidRPr="00AD4541">
        <w:rPr>
          <w:bCs/>
          <w:color w:val="000000"/>
          <w:szCs w:val="20"/>
        </w:rPr>
        <w:t>seorang</w:t>
      </w:r>
      <w:proofErr w:type="spellEnd"/>
      <w:r w:rsidRPr="00AD4541">
        <w:rPr>
          <w:bCs/>
          <w:color w:val="000000"/>
          <w:szCs w:val="20"/>
        </w:rPr>
        <w:t xml:space="preserve"> </w:t>
      </w:r>
      <w:proofErr w:type="spellStart"/>
      <w:r w:rsidRPr="00AD4541">
        <w:rPr>
          <w:bCs/>
          <w:color w:val="000000"/>
          <w:szCs w:val="20"/>
        </w:rPr>
        <w:t>konsumen</w:t>
      </w:r>
      <w:proofErr w:type="spellEnd"/>
      <w:r w:rsidRPr="00AD4541">
        <w:rPr>
          <w:bCs/>
          <w:color w:val="000000"/>
          <w:szCs w:val="20"/>
        </w:rPr>
        <w:t xml:space="preserve"> </w:t>
      </w:r>
      <w:proofErr w:type="spellStart"/>
      <w:r w:rsidRPr="00AD4541">
        <w:rPr>
          <w:bCs/>
          <w:color w:val="000000"/>
          <w:szCs w:val="20"/>
        </w:rPr>
        <w:t>harus</w:t>
      </w:r>
      <w:proofErr w:type="spellEnd"/>
      <w:r w:rsidRPr="00AD4541">
        <w:rPr>
          <w:bCs/>
          <w:color w:val="000000"/>
          <w:szCs w:val="20"/>
        </w:rPr>
        <w:t xml:space="preserve"> </w:t>
      </w:r>
      <w:proofErr w:type="spellStart"/>
      <w:r w:rsidRPr="00AD4541">
        <w:rPr>
          <w:bCs/>
          <w:color w:val="000000"/>
          <w:szCs w:val="20"/>
        </w:rPr>
        <w:t>memilih</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dan </w:t>
      </w:r>
      <w:proofErr w:type="spellStart"/>
      <w:r w:rsidRPr="00AD4541">
        <w:rPr>
          <w:bCs/>
          <w:color w:val="000000"/>
          <w:szCs w:val="20"/>
        </w:rPr>
        <w:t>jasa</w:t>
      </w:r>
      <w:proofErr w:type="spellEnd"/>
      <w:r w:rsidRPr="00AD4541">
        <w:rPr>
          <w:bCs/>
          <w:color w:val="000000"/>
          <w:szCs w:val="20"/>
        </w:rPr>
        <w:t xml:space="preserve"> yang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dikonsumsinya</w:t>
      </w:r>
      <w:proofErr w:type="spellEnd"/>
      <w:r w:rsidRPr="00AD4541">
        <w:rPr>
          <w:bCs/>
          <w:color w:val="000000"/>
          <w:szCs w:val="20"/>
        </w:rPr>
        <w:t xml:space="preserve">. </w:t>
      </w:r>
      <w:proofErr w:type="spellStart"/>
      <w:r w:rsidRPr="00AD4541">
        <w:rPr>
          <w:bCs/>
          <w:color w:val="000000"/>
          <w:szCs w:val="20"/>
        </w:rPr>
        <w:t>Banyaknya</w:t>
      </w:r>
      <w:proofErr w:type="spellEnd"/>
      <w:r w:rsidRPr="00AD4541">
        <w:rPr>
          <w:bCs/>
          <w:color w:val="000000"/>
          <w:szCs w:val="20"/>
        </w:rPr>
        <w:t xml:space="preserve"> </w:t>
      </w:r>
      <w:proofErr w:type="spellStart"/>
      <w:r w:rsidRPr="00AD4541">
        <w:rPr>
          <w:bCs/>
          <w:color w:val="000000"/>
          <w:szCs w:val="20"/>
        </w:rPr>
        <w:t>pilihan</w:t>
      </w:r>
      <w:proofErr w:type="spellEnd"/>
      <w:r w:rsidRPr="00AD4541">
        <w:rPr>
          <w:bCs/>
          <w:color w:val="000000"/>
          <w:szCs w:val="20"/>
        </w:rPr>
        <w:t xml:space="preserve"> yang </w:t>
      </w:r>
      <w:proofErr w:type="spellStart"/>
      <w:r w:rsidRPr="00AD4541">
        <w:rPr>
          <w:bCs/>
          <w:color w:val="000000"/>
          <w:szCs w:val="20"/>
        </w:rPr>
        <w:t>tersedia</w:t>
      </w:r>
      <w:proofErr w:type="spellEnd"/>
      <w:r w:rsidRPr="00AD4541">
        <w:rPr>
          <w:bCs/>
          <w:color w:val="000000"/>
          <w:szCs w:val="20"/>
        </w:rPr>
        <w:t xml:space="preserve">, </w:t>
      </w:r>
      <w:proofErr w:type="spellStart"/>
      <w:r w:rsidRPr="00AD4541">
        <w:rPr>
          <w:bCs/>
          <w:color w:val="000000"/>
          <w:szCs w:val="20"/>
        </w:rPr>
        <w:t>kondisi</w:t>
      </w:r>
      <w:proofErr w:type="spellEnd"/>
      <w:r w:rsidRPr="00AD4541">
        <w:rPr>
          <w:bCs/>
          <w:color w:val="000000"/>
          <w:szCs w:val="20"/>
        </w:rPr>
        <w:t xml:space="preserve"> yang di </w:t>
      </w:r>
      <w:proofErr w:type="spellStart"/>
      <w:r w:rsidRPr="00AD4541">
        <w:rPr>
          <w:bCs/>
          <w:color w:val="000000"/>
          <w:szCs w:val="20"/>
        </w:rPr>
        <w:t>hadapi</w:t>
      </w:r>
      <w:proofErr w:type="spellEnd"/>
      <w:r w:rsidRPr="00AD4541">
        <w:rPr>
          <w:bCs/>
          <w:color w:val="000000"/>
          <w:szCs w:val="20"/>
        </w:rPr>
        <w:t xml:space="preserve">, </w:t>
      </w:r>
      <w:proofErr w:type="spellStart"/>
      <w:r w:rsidRPr="00AD4541">
        <w:rPr>
          <w:bCs/>
          <w:color w:val="000000"/>
          <w:szCs w:val="20"/>
        </w:rPr>
        <w:t>serta</w:t>
      </w:r>
      <w:proofErr w:type="spellEnd"/>
      <w:r w:rsidRPr="00AD4541">
        <w:rPr>
          <w:bCs/>
          <w:color w:val="000000"/>
          <w:szCs w:val="20"/>
        </w:rPr>
        <w:t xml:space="preserve"> </w:t>
      </w:r>
      <w:proofErr w:type="spellStart"/>
      <w:r w:rsidRPr="00AD4541">
        <w:rPr>
          <w:bCs/>
          <w:color w:val="000000"/>
          <w:szCs w:val="20"/>
        </w:rPr>
        <w:t>pertimbangan-pertimbangan</w:t>
      </w:r>
      <w:proofErr w:type="spellEnd"/>
      <w:r w:rsidRPr="00AD4541">
        <w:rPr>
          <w:bCs/>
          <w:color w:val="000000"/>
          <w:szCs w:val="20"/>
        </w:rPr>
        <w:t xml:space="preserve"> yang </w:t>
      </w:r>
      <w:proofErr w:type="spellStart"/>
      <w:r w:rsidRPr="00AD4541">
        <w:rPr>
          <w:bCs/>
          <w:color w:val="000000"/>
          <w:szCs w:val="20"/>
        </w:rPr>
        <w:t>mendasari</w:t>
      </w:r>
      <w:proofErr w:type="spellEnd"/>
      <w:r w:rsidRPr="00AD4541">
        <w:rPr>
          <w:bCs/>
          <w:color w:val="000000"/>
          <w:szCs w:val="20"/>
        </w:rPr>
        <w:t xml:space="preserve"> yang </w:t>
      </w:r>
      <w:proofErr w:type="spellStart"/>
      <w:r w:rsidRPr="00AD4541">
        <w:rPr>
          <w:bCs/>
          <w:color w:val="000000"/>
          <w:szCs w:val="20"/>
        </w:rPr>
        <w:t>kemudian</w:t>
      </w:r>
      <w:proofErr w:type="spellEnd"/>
      <w:r w:rsidRPr="00AD4541">
        <w:rPr>
          <w:bCs/>
          <w:color w:val="000000"/>
          <w:szCs w:val="20"/>
        </w:rPr>
        <w:t xml:space="preserve"> </w:t>
      </w:r>
      <w:proofErr w:type="spellStart"/>
      <w:r w:rsidRPr="00AD4541">
        <w:rPr>
          <w:bCs/>
          <w:color w:val="000000"/>
          <w:szCs w:val="20"/>
        </w:rPr>
        <w:t>membuat</w:t>
      </w:r>
      <w:proofErr w:type="spellEnd"/>
      <w:r w:rsidRPr="00AD4541">
        <w:rPr>
          <w:bCs/>
          <w:color w:val="000000"/>
          <w:szCs w:val="20"/>
        </w:rPr>
        <w:t xml:space="preserve"> </w:t>
      </w:r>
      <w:proofErr w:type="spellStart"/>
      <w:r w:rsidRPr="00AD4541">
        <w:rPr>
          <w:bCs/>
          <w:color w:val="000000"/>
          <w:szCs w:val="20"/>
        </w:rPr>
        <w:t>pengambilan</w:t>
      </w:r>
      <w:proofErr w:type="spellEnd"/>
      <w:r w:rsidRPr="00AD4541">
        <w:rPr>
          <w:bCs/>
          <w:color w:val="000000"/>
          <w:szCs w:val="20"/>
        </w:rPr>
        <w:t xml:space="preserve"> </w:t>
      </w:r>
      <w:proofErr w:type="spellStart"/>
      <w:r w:rsidRPr="00AD4541">
        <w:rPr>
          <w:bCs/>
          <w:color w:val="000000"/>
          <w:szCs w:val="20"/>
        </w:rPr>
        <w:t>keputusan</w:t>
      </w:r>
      <w:proofErr w:type="spellEnd"/>
      <w:r w:rsidRPr="00AD4541">
        <w:rPr>
          <w:bCs/>
          <w:color w:val="000000"/>
          <w:szCs w:val="20"/>
        </w:rPr>
        <w:t xml:space="preserve"> </w:t>
      </w:r>
      <w:proofErr w:type="spellStart"/>
      <w:r w:rsidRPr="00AD4541">
        <w:rPr>
          <w:bCs/>
          <w:color w:val="000000"/>
          <w:szCs w:val="20"/>
        </w:rPr>
        <w:t>satu</w:t>
      </w:r>
      <w:proofErr w:type="spellEnd"/>
      <w:r w:rsidRPr="00AD4541">
        <w:rPr>
          <w:bCs/>
          <w:color w:val="000000"/>
          <w:szCs w:val="20"/>
        </w:rPr>
        <w:t xml:space="preserve"> </w:t>
      </w:r>
      <w:proofErr w:type="spellStart"/>
      <w:r w:rsidRPr="00AD4541">
        <w:rPr>
          <w:bCs/>
          <w:color w:val="000000"/>
          <w:szCs w:val="20"/>
        </w:rPr>
        <w:t>individu</w:t>
      </w:r>
      <w:proofErr w:type="spellEnd"/>
      <w:r w:rsidRPr="00AD4541">
        <w:rPr>
          <w:bCs/>
          <w:color w:val="000000"/>
          <w:szCs w:val="20"/>
        </w:rPr>
        <w:t xml:space="preserve"> </w:t>
      </w:r>
      <w:proofErr w:type="spellStart"/>
      <w:r w:rsidRPr="00AD4541">
        <w:rPr>
          <w:bCs/>
          <w:color w:val="000000"/>
          <w:szCs w:val="20"/>
        </w:rPr>
        <w:t>berbeda</w:t>
      </w:r>
      <w:proofErr w:type="spellEnd"/>
      <w:r w:rsidRPr="00AD4541">
        <w:rPr>
          <w:bCs/>
          <w:color w:val="000000"/>
          <w:szCs w:val="20"/>
        </w:rPr>
        <w:t xml:space="preserve"> </w:t>
      </w:r>
      <w:proofErr w:type="spellStart"/>
      <w:r w:rsidRPr="00AD4541">
        <w:rPr>
          <w:bCs/>
          <w:color w:val="000000"/>
          <w:szCs w:val="20"/>
        </w:rPr>
        <w:t>dengan</w:t>
      </w:r>
      <w:proofErr w:type="spellEnd"/>
      <w:r w:rsidRPr="00AD4541">
        <w:rPr>
          <w:bCs/>
          <w:color w:val="000000"/>
          <w:szCs w:val="20"/>
        </w:rPr>
        <w:t xml:space="preserve"> </w:t>
      </w:r>
      <w:proofErr w:type="spellStart"/>
      <w:r w:rsidRPr="00AD4541">
        <w:rPr>
          <w:bCs/>
          <w:color w:val="000000"/>
          <w:szCs w:val="20"/>
        </w:rPr>
        <w:t>individu</w:t>
      </w:r>
      <w:proofErr w:type="spellEnd"/>
      <w:r w:rsidRPr="00AD4541">
        <w:rPr>
          <w:bCs/>
          <w:color w:val="000000"/>
          <w:szCs w:val="20"/>
        </w:rPr>
        <w:t xml:space="preserve"> </w:t>
      </w:r>
      <w:proofErr w:type="spellStart"/>
      <w:r w:rsidRPr="00AD4541">
        <w:rPr>
          <w:bCs/>
          <w:color w:val="000000"/>
          <w:szCs w:val="20"/>
        </w:rPr>
        <w:t>lain</w:t>
      </w:r>
      <w:proofErr w:type="spellEnd"/>
      <w:r w:rsidRPr="00AD4541">
        <w:rPr>
          <w:bCs/>
          <w:color w:val="000000"/>
          <w:szCs w:val="20"/>
        </w:rPr>
        <w:t xml:space="preserve">. Pada </w:t>
      </w:r>
      <w:proofErr w:type="spellStart"/>
      <w:r w:rsidRPr="00AD4541">
        <w:rPr>
          <w:bCs/>
          <w:color w:val="000000"/>
          <w:szCs w:val="20"/>
        </w:rPr>
        <w:t>saat</w:t>
      </w:r>
      <w:proofErr w:type="spellEnd"/>
      <w:r w:rsidRPr="00AD4541">
        <w:rPr>
          <w:bCs/>
          <w:color w:val="000000"/>
          <w:szCs w:val="20"/>
        </w:rPr>
        <w:t xml:space="preserve"> </w:t>
      </w:r>
      <w:proofErr w:type="spellStart"/>
      <w:r w:rsidRPr="00AD4541">
        <w:rPr>
          <w:bCs/>
          <w:color w:val="000000"/>
          <w:szCs w:val="20"/>
        </w:rPr>
        <w:t>seorang</w:t>
      </w:r>
      <w:proofErr w:type="spellEnd"/>
      <w:r w:rsidRPr="00AD4541">
        <w:rPr>
          <w:bCs/>
          <w:color w:val="000000"/>
          <w:szCs w:val="20"/>
        </w:rPr>
        <w:t xml:space="preserve"> </w:t>
      </w:r>
      <w:proofErr w:type="spellStart"/>
      <w:r w:rsidRPr="00AD4541">
        <w:rPr>
          <w:bCs/>
          <w:color w:val="000000"/>
          <w:szCs w:val="20"/>
        </w:rPr>
        <w:t>konsumen</w:t>
      </w:r>
      <w:proofErr w:type="spellEnd"/>
      <w:r w:rsidRPr="00AD4541">
        <w:rPr>
          <w:bCs/>
          <w:color w:val="000000"/>
          <w:szCs w:val="20"/>
        </w:rPr>
        <w:t xml:space="preserve"> </w:t>
      </w:r>
      <w:proofErr w:type="spellStart"/>
      <w:r w:rsidRPr="00AD4541">
        <w:rPr>
          <w:bCs/>
          <w:color w:val="000000"/>
          <w:szCs w:val="20"/>
        </w:rPr>
        <w:t>baru</w:t>
      </w:r>
      <w:proofErr w:type="spellEnd"/>
      <w:r w:rsidRPr="00AD4541">
        <w:rPr>
          <w:bCs/>
          <w:color w:val="000000"/>
          <w:szCs w:val="20"/>
        </w:rPr>
        <w:t xml:space="preserve">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melakukan</w:t>
      </w:r>
      <w:proofErr w:type="spellEnd"/>
      <w:r w:rsidRPr="00AD4541">
        <w:rPr>
          <w:bCs/>
          <w:color w:val="000000"/>
          <w:szCs w:val="20"/>
        </w:rPr>
        <w:t xml:space="preserve"> </w:t>
      </w:r>
      <w:proofErr w:type="spellStart"/>
      <w:r w:rsidRPr="00AD4541">
        <w:rPr>
          <w:bCs/>
          <w:color w:val="000000"/>
          <w:szCs w:val="20"/>
        </w:rPr>
        <w:t>pembelian</w:t>
      </w:r>
      <w:proofErr w:type="spellEnd"/>
      <w:r w:rsidRPr="00AD4541">
        <w:rPr>
          <w:bCs/>
          <w:color w:val="000000"/>
          <w:szCs w:val="20"/>
        </w:rPr>
        <w:t xml:space="preserve"> yang </w:t>
      </w:r>
      <w:proofErr w:type="spellStart"/>
      <w:r w:rsidRPr="00AD4541">
        <w:rPr>
          <w:bCs/>
          <w:color w:val="000000"/>
          <w:szCs w:val="20"/>
        </w:rPr>
        <w:t>pertama</w:t>
      </w:r>
      <w:proofErr w:type="spellEnd"/>
      <w:r w:rsidRPr="00AD4541">
        <w:rPr>
          <w:bCs/>
          <w:color w:val="000000"/>
          <w:szCs w:val="20"/>
        </w:rPr>
        <w:t xml:space="preserve"> kali </w:t>
      </w:r>
      <w:proofErr w:type="spellStart"/>
      <w:r w:rsidRPr="00AD4541">
        <w:rPr>
          <w:bCs/>
          <w:color w:val="000000"/>
          <w:szCs w:val="20"/>
        </w:rPr>
        <w:t>atas</w:t>
      </w:r>
      <w:proofErr w:type="spellEnd"/>
      <w:r w:rsidRPr="00AD4541">
        <w:rPr>
          <w:bCs/>
          <w:color w:val="000000"/>
          <w:szCs w:val="20"/>
        </w:rPr>
        <w:t xml:space="preserve"> </w:t>
      </w:r>
      <w:proofErr w:type="spellStart"/>
      <w:r w:rsidRPr="00AD4541">
        <w:rPr>
          <w:bCs/>
          <w:color w:val="000000"/>
          <w:szCs w:val="20"/>
        </w:rPr>
        <w:t>suatu</w:t>
      </w:r>
      <w:proofErr w:type="spellEnd"/>
      <w:r w:rsidRPr="00AD4541">
        <w:rPr>
          <w:bCs/>
          <w:color w:val="000000"/>
          <w:szCs w:val="20"/>
        </w:rPr>
        <w:t xml:space="preserve"> </w:t>
      </w:r>
      <w:proofErr w:type="spellStart"/>
      <w:r w:rsidRPr="00AD4541">
        <w:rPr>
          <w:bCs/>
          <w:color w:val="000000"/>
          <w:szCs w:val="20"/>
        </w:rPr>
        <w:t>produk</w:t>
      </w:r>
      <w:proofErr w:type="spellEnd"/>
      <w:r w:rsidRPr="00AD4541">
        <w:rPr>
          <w:bCs/>
          <w:color w:val="000000"/>
          <w:szCs w:val="20"/>
        </w:rPr>
        <w:t xml:space="preserve">, </w:t>
      </w:r>
      <w:proofErr w:type="spellStart"/>
      <w:r w:rsidRPr="00AD4541">
        <w:rPr>
          <w:bCs/>
          <w:color w:val="000000"/>
          <w:szCs w:val="20"/>
        </w:rPr>
        <w:t>pertimbangan</w:t>
      </w:r>
      <w:proofErr w:type="spellEnd"/>
      <w:r w:rsidRPr="00AD4541">
        <w:rPr>
          <w:bCs/>
          <w:color w:val="000000"/>
          <w:szCs w:val="20"/>
        </w:rPr>
        <w:t xml:space="preserve"> yang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mendasarinya</w:t>
      </w:r>
      <w:proofErr w:type="spellEnd"/>
      <w:r w:rsidRPr="00AD4541">
        <w:rPr>
          <w:bCs/>
          <w:color w:val="000000"/>
          <w:szCs w:val="20"/>
        </w:rPr>
        <w:t xml:space="preserve"> </w:t>
      </w:r>
      <w:proofErr w:type="spellStart"/>
      <w:r w:rsidRPr="00AD4541">
        <w:rPr>
          <w:bCs/>
          <w:color w:val="000000"/>
          <w:szCs w:val="20"/>
        </w:rPr>
        <w:t>berbeda</w:t>
      </w:r>
      <w:proofErr w:type="spellEnd"/>
      <w:r w:rsidRPr="00AD4541">
        <w:rPr>
          <w:bCs/>
          <w:color w:val="000000"/>
          <w:szCs w:val="20"/>
        </w:rPr>
        <w:t xml:space="preserve"> </w:t>
      </w:r>
      <w:proofErr w:type="spellStart"/>
      <w:r w:rsidRPr="00AD4541">
        <w:rPr>
          <w:bCs/>
          <w:color w:val="000000"/>
          <w:szCs w:val="20"/>
        </w:rPr>
        <w:t>dari</w:t>
      </w:r>
      <w:proofErr w:type="spellEnd"/>
      <w:r w:rsidRPr="00AD4541">
        <w:rPr>
          <w:bCs/>
          <w:color w:val="000000"/>
          <w:szCs w:val="20"/>
        </w:rPr>
        <w:t xml:space="preserve"> </w:t>
      </w:r>
      <w:proofErr w:type="spellStart"/>
      <w:r w:rsidRPr="00AD4541">
        <w:rPr>
          <w:bCs/>
          <w:color w:val="000000"/>
          <w:szCs w:val="20"/>
        </w:rPr>
        <w:t>pertimbangan</w:t>
      </w:r>
      <w:proofErr w:type="spellEnd"/>
      <w:r w:rsidRPr="00AD4541">
        <w:rPr>
          <w:bCs/>
          <w:color w:val="000000"/>
          <w:szCs w:val="20"/>
        </w:rPr>
        <w:t xml:space="preserve"> </w:t>
      </w:r>
      <w:proofErr w:type="spellStart"/>
      <w:r w:rsidRPr="00AD4541">
        <w:rPr>
          <w:bCs/>
          <w:color w:val="000000"/>
          <w:szCs w:val="20"/>
        </w:rPr>
        <w:t>pembelian</w:t>
      </w:r>
      <w:proofErr w:type="spellEnd"/>
      <w:r w:rsidRPr="00AD4541">
        <w:rPr>
          <w:bCs/>
          <w:color w:val="000000"/>
          <w:szCs w:val="20"/>
        </w:rPr>
        <w:t xml:space="preserve"> yang </w:t>
      </w:r>
      <w:proofErr w:type="spellStart"/>
      <w:r w:rsidRPr="00AD4541">
        <w:rPr>
          <w:bCs/>
          <w:color w:val="000000"/>
          <w:szCs w:val="20"/>
        </w:rPr>
        <w:t>telah</w:t>
      </w:r>
      <w:proofErr w:type="spellEnd"/>
      <w:r w:rsidRPr="00AD4541">
        <w:rPr>
          <w:bCs/>
          <w:color w:val="000000"/>
          <w:szCs w:val="20"/>
        </w:rPr>
        <w:t xml:space="preserve"> </w:t>
      </w:r>
      <w:proofErr w:type="spellStart"/>
      <w:r w:rsidRPr="00AD4541">
        <w:rPr>
          <w:bCs/>
          <w:color w:val="000000"/>
          <w:szCs w:val="20"/>
        </w:rPr>
        <w:t>berulang</w:t>
      </w:r>
      <w:proofErr w:type="spellEnd"/>
      <w:r w:rsidRPr="00AD4541">
        <w:rPr>
          <w:bCs/>
          <w:color w:val="000000"/>
          <w:szCs w:val="20"/>
        </w:rPr>
        <w:t xml:space="preserve"> kali. Schiffman dan Kanuk </w:t>
      </w:r>
      <w:proofErr w:type="spellStart"/>
      <w:r w:rsidRPr="00AD4541">
        <w:rPr>
          <w:bCs/>
          <w:color w:val="000000"/>
          <w:szCs w:val="20"/>
        </w:rPr>
        <w:t>menggambarkan</w:t>
      </w:r>
      <w:proofErr w:type="spellEnd"/>
      <w:r w:rsidRPr="00AD4541">
        <w:rPr>
          <w:bCs/>
          <w:color w:val="000000"/>
          <w:szCs w:val="20"/>
        </w:rPr>
        <w:t xml:space="preserve"> </w:t>
      </w:r>
      <w:proofErr w:type="spellStart"/>
      <w:r w:rsidRPr="00AD4541">
        <w:rPr>
          <w:bCs/>
          <w:color w:val="000000"/>
          <w:szCs w:val="20"/>
        </w:rPr>
        <w:t>bahwa</w:t>
      </w:r>
      <w:proofErr w:type="spellEnd"/>
      <w:r w:rsidRPr="00AD4541">
        <w:rPr>
          <w:bCs/>
          <w:color w:val="000000"/>
          <w:szCs w:val="20"/>
        </w:rPr>
        <w:t xml:space="preserve"> pada </w:t>
      </w:r>
      <w:proofErr w:type="spellStart"/>
      <w:r w:rsidRPr="00AD4541">
        <w:rPr>
          <w:bCs/>
          <w:color w:val="000000"/>
          <w:szCs w:val="20"/>
        </w:rPr>
        <w:t>saat</w:t>
      </w:r>
      <w:proofErr w:type="spellEnd"/>
      <w:r w:rsidRPr="00AD4541">
        <w:rPr>
          <w:bCs/>
          <w:color w:val="000000"/>
          <w:szCs w:val="20"/>
        </w:rPr>
        <w:t xml:space="preserve"> </w:t>
      </w:r>
      <w:proofErr w:type="spellStart"/>
      <w:r w:rsidRPr="00AD4541">
        <w:rPr>
          <w:bCs/>
          <w:color w:val="000000"/>
          <w:szCs w:val="20"/>
        </w:rPr>
        <w:t>mengambil</w:t>
      </w:r>
      <w:proofErr w:type="spellEnd"/>
      <w:r w:rsidRPr="00AD4541">
        <w:rPr>
          <w:bCs/>
          <w:color w:val="000000"/>
          <w:szCs w:val="20"/>
        </w:rPr>
        <w:t xml:space="preserve"> </w:t>
      </w:r>
      <w:proofErr w:type="spellStart"/>
      <w:r w:rsidRPr="00AD4541">
        <w:rPr>
          <w:bCs/>
          <w:color w:val="000000"/>
          <w:szCs w:val="20"/>
        </w:rPr>
        <w:t>keputusan</w:t>
      </w:r>
      <w:proofErr w:type="spellEnd"/>
      <w:r w:rsidRPr="00AD4541">
        <w:rPr>
          <w:bCs/>
          <w:color w:val="000000"/>
          <w:szCs w:val="20"/>
        </w:rPr>
        <w:t xml:space="preserve">, </w:t>
      </w:r>
      <w:proofErr w:type="spellStart"/>
      <w:r w:rsidRPr="00AD4541">
        <w:rPr>
          <w:bCs/>
          <w:color w:val="000000"/>
          <w:szCs w:val="20"/>
        </w:rPr>
        <w:t>semua</w:t>
      </w:r>
      <w:proofErr w:type="spellEnd"/>
      <w:r w:rsidRPr="00AD4541">
        <w:rPr>
          <w:bCs/>
          <w:color w:val="000000"/>
          <w:szCs w:val="20"/>
        </w:rPr>
        <w:t xml:space="preserve"> </w:t>
      </w:r>
      <w:proofErr w:type="spellStart"/>
      <w:r w:rsidRPr="00AD4541">
        <w:rPr>
          <w:bCs/>
          <w:color w:val="000000"/>
          <w:szCs w:val="20"/>
        </w:rPr>
        <w:t>pertimbangan</w:t>
      </w:r>
      <w:proofErr w:type="spellEnd"/>
      <w:r w:rsidRPr="00AD4541">
        <w:rPr>
          <w:bCs/>
          <w:color w:val="000000"/>
          <w:szCs w:val="20"/>
        </w:rPr>
        <w:t xml:space="preserve"> </w:t>
      </w:r>
      <w:proofErr w:type="spellStart"/>
      <w:r w:rsidRPr="00AD4541">
        <w:rPr>
          <w:bCs/>
          <w:color w:val="000000"/>
          <w:szCs w:val="20"/>
        </w:rPr>
        <w:t>ini</w:t>
      </w:r>
      <w:proofErr w:type="spellEnd"/>
      <w:r w:rsidRPr="00AD4541">
        <w:rPr>
          <w:bCs/>
          <w:color w:val="000000"/>
          <w:szCs w:val="20"/>
        </w:rPr>
        <w:t xml:space="preserve">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dialami</w:t>
      </w:r>
      <w:proofErr w:type="spellEnd"/>
      <w:r w:rsidRPr="00AD4541">
        <w:rPr>
          <w:bCs/>
          <w:color w:val="000000"/>
          <w:szCs w:val="20"/>
        </w:rPr>
        <w:t xml:space="preserve"> oleh </w:t>
      </w:r>
      <w:proofErr w:type="spellStart"/>
      <w:r w:rsidRPr="00AD4541">
        <w:rPr>
          <w:bCs/>
          <w:color w:val="000000"/>
          <w:szCs w:val="20"/>
        </w:rPr>
        <w:t>konsumen</w:t>
      </w:r>
      <w:proofErr w:type="spellEnd"/>
      <w:r w:rsidRPr="00AD4541">
        <w:rPr>
          <w:bCs/>
          <w:color w:val="000000"/>
          <w:szCs w:val="20"/>
        </w:rPr>
        <w:t xml:space="preserve"> </w:t>
      </w:r>
      <w:proofErr w:type="spellStart"/>
      <w:r w:rsidRPr="00AD4541">
        <w:rPr>
          <w:bCs/>
          <w:color w:val="000000"/>
          <w:szCs w:val="20"/>
        </w:rPr>
        <w:t>walaupun</w:t>
      </w:r>
      <w:proofErr w:type="spellEnd"/>
      <w:r w:rsidRPr="00AD4541">
        <w:rPr>
          <w:bCs/>
          <w:color w:val="000000"/>
          <w:szCs w:val="20"/>
        </w:rPr>
        <w:t xml:space="preserve"> </w:t>
      </w:r>
      <w:proofErr w:type="spellStart"/>
      <w:r w:rsidRPr="00AD4541">
        <w:rPr>
          <w:bCs/>
          <w:color w:val="000000"/>
          <w:szCs w:val="20"/>
        </w:rPr>
        <w:t>perannya</w:t>
      </w:r>
      <w:proofErr w:type="spellEnd"/>
      <w:r w:rsidRPr="00AD4541">
        <w:rPr>
          <w:bCs/>
          <w:color w:val="000000"/>
          <w:szCs w:val="20"/>
        </w:rPr>
        <w:t xml:space="preserve"> </w:t>
      </w:r>
      <w:proofErr w:type="spellStart"/>
      <w:r w:rsidRPr="00AD4541">
        <w:rPr>
          <w:bCs/>
          <w:color w:val="000000"/>
          <w:szCs w:val="20"/>
        </w:rPr>
        <w:t>akan</w:t>
      </w:r>
      <w:proofErr w:type="spellEnd"/>
      <w:r w:rsidRPr="00AD4541">
        <w:rPr>
          <w:bCs/>
          <w:color w:val="000000"/>
          <w:szCs w:val="20"/>
        </w:rPr>
        <w:t xml:space="preserve"> </w:t>
      </w:r>
      <w:proofErr w:type="spellStart"/>
      <w:r w:rsidRPr="00AD4541">
        <w:rPr>
          <w:bCs/>
          <w:color w:val="000000"/>
          <w:szCs w:val="20"/>
        </w:rPr>
        <w:t>berbeda-beda</w:t>
      </w:r>
      <w:proofErr w:type="spellEnd"/>
      <w:r w:rsidRPr="00AD4541">
        <w:rPr>
          <w:bCs/>
          <w:color w:val="000000"/>
          <w:szCs w:val="20"/>
        </w:rPr>
        <w:t xml:space="preserve"> di </w:t>
      </w:r>
      <w:proofErr w:type="spellStart"/>
      <w:r w:rsidRPr="00AD4541">
        <w:rPr>
          <w:bCs/>
          <w:color w:val="000000"/>
          <w:szCs w:val="20"/>
        </w:rPr>
        <w:t>setiap</w:t>
      </w:r>
      <w:proofErr w:type="spellEnd"/>
      <w:r w:rsidRPr="00AD4541">
        <w:rPr>
          <w:bCs/>
          <w:color w:val="000000"/>
          <w:szCs w:val="20"/>
        </w:rPr>
        <w:t xml:space="preserve"> </w:t>
      </w:r>
      <w:proofErr w:type="spellStart"/>
      <w:r w:rsidRPr="00AD4541">
        <w:rPr>
          <w:bCs/>
          <w:color w:val="000000"/>
          <w:szCs w:val="20"/>
        </w:rPr>
        <w:t>individu</w:t>
      </w:r>
      <w:proofErr w:type="spellEnd"/>
      <w:r w:rsidRPr="00AD4541">
        <w:rPr>
          <w:bCs/>
          <w:color w:val="000000"/>
          <w:szCs w:val="20"/>
        </w:rPr>
        <w:t xml:space="preserve"> </w:t>
      </w:r>
      <w:proofErr w:type="spellStart"/>
      <w:r w:rsidRPr="00AD4541">
        <w:rPr>
          <w:bCs/>
          <w:color w:val="000000"/>
          <w:szCs w:val="20"/>
        </w:rPr>
        <w:t>disampaikan</w:t>
      </w:r>
      <w:proofErr w:type="spellEnd"/>
      <w:r w:rsidRPr="00AD4541">
        <w:rPr>
          <w:bCs/>
          <w:color w:val="000000"/>
          <w:szCs w:val="20"/>
        </w:rPr>
        <w:t xml:space="preserve"> </w:t>
      </w:r>
      <w:r w:rsidR="00265B30">
        <w:rPr>
          <w:bCs/>
          <w:color w:val="000000"/>
          <w:szCs w:val="20"/>
        </w:rPr>
        <w:fldChar w:fldCharType="begin" w:fldLock="1"/>
      </w:r>
      <w:r w:rsidR="00187076">
        <w:rPr>
          <w:bCs/>
          <w:color w:val="000000"/>
          <w:szCs w:val="20"/>
        </w:rPr>
        <w:instrText>ADDIN CSL_CITATION {"citationItems":[{"id":"ITEM-1","itemData":{"author":[{"dropping-particle":"","family":"Sudaryono","given":"","non-dropping-particle":"","parse-names":false,"suffix":""}],"id":"ITEM-1","issued":{"date-parts":[["2016"]]},"publisher":"Depok: ANDI","title":"Manajemen pemasaran Teori dan implikasi","type":"book"},"uris":["http://www.mendeley.com/documents/?uuid=7eea81d1-cf95-4d02-a331-e8c5bcda40b1"]}],"mendeley":{"formattedCitation":"(Sudaryono, 2016)","plainTextFormattedCitation":"(Sudaryono, 2016)","previouslyFormattedCitation":"(Sudaryono, 2016)"},"properties":{"noteIndex":0},"schema":"https://github.com/citation-style-language/schema/raw/master/csl-citation.json"}</w:instrText>
      </w:r>
      <w:r w:rsidR="00265B30">
        <w:rPr>
          <w:bCs/>
          <w:color w:val="000000"/>
          <w:szCs w:val="20"/>
        </w:rPr>
        <w:fldChar w:fldCharType="separate"/>
      </w:r>
      <w:r w:rsidR="00265B30" w:rsidRPr="00265B30">
        <w:rPr>
          <w:bCs/>
          <w:noProof/>
          <w:color w:val="000000"/>
          <w:szCs w:val="20"/>
        </w:rPr>
        <w:t>(Sudaryono, 2016)</w:t>
      </w:r>
      <w:r w:rsidR="00265B30">
        <w:rPr>
          <w:bCs/>
          <w:color w:val="000000"/>
          <w:szCs w:val="20"/>
        </w:rPr>
        <w:fldChar w:fldCharType="end"/>
      </w:r>
      <w:r w:rsidRPr="00AD4541">
        <w:rPr>
          <w:bCs/>
          <w:color w:val="000000"/>
          <w:szCs w:val="20"/>
        </w:rPr>
        <w:t>.</w:t>
      </w:r>
    </w:p>
    <w:p w14:paraId="01CF0F35" w14:textId="77777777" w:rsidR="00AD4541" w:rsidRPr="00AD4541" w:rsidRDefault="00AD4541" w:rsidP="00AD4541">
      <w:pPr>
        <w:widowControl/>
        <w:autoSpaceDE/>
        <w:autoSpaceDN/>
        <w:spacing w:before="120" w:after="120"/>
        <w:ind w:left="284" w:firstLine="567"/>
        <w:jc w:val="both"/>
        <w:rPr>
          <w:bCs/>
          <w:color w:val="000000"/>
          <w:szCs w:val="20"/>
        </w:rPr>
      </w:pPr>
    </w:p>
    <w:p w14:paraId="7F8717CD" w14:textId="77777777" w:rsidR="00F45F60" w:rsidRPr="006A6723" w:rsidRDefault="00F45F60" w:rsidP="006A6723">
      <w:pPr>
        <w:tabs>
          <w:tab w:val="left" w:pos="942"/>
          <w:tab w:val="left" w:pos="2408"/>
          <w:tab w:val="left" w:pos="3495"/>
        </w:tabs>
        <w:spacing w:before="208"/>
        <w:ind w:right="114"/>
        <w:rPr>
          <w:sz w:val="24"/>
        </w:rPr>
      </w:pPr>
    </w:p>
    <w:p w14:paraId="7CA9127A" w14:textId="77777777" w:rsidR="00F45F60" w:rsidRDefault="00F45F60">
      <w:pPr>
        <w:pStyle w:val="BodyText"/>
        <w:spacing w:before="5"/>
      </w:pPr>
    </w:p>
    <w:p w14:paraId="7D36BE97" w14:textId="77777777" w:rsidR="001334CE" w:rsidRDefault="001334CE">
      <w:pPr>
        <w:pStyle w:val="BodyText"/>
        <w:spacing w:before="5"/>
      </w:pPr>
    </w:p>
    <w:p w14:paraId="383A92D4" w14:textId="77777777" w:rsidR="00F45F60" w:rsidRDefault="0071658C" w:rsidP="00DF0E09">
      <w:pPr>
        <w:pStyle w:val="Heading1"/>
        <w:spacing w:line="274" w:lineRule="exact"/>
        <w:jc w:val="center"/>
      </w:pPr>
      <w:r>
        <w:lastRenderedPageBreak/>
        <w:t>METODOLOGI</w:t>
      </w:r>
    </w:p>
    <w:p w14:paraId="3A1F9F1D" w14:textId="77777777" w:rsidR="0024234A" w:rsidRDefault="00AD4541" w:rsidP="00646ACB">
      <w:pPr>
        <w:spacing w:before="120" w:after="120"/>
        <w:ind w:left="284" w:firstLine="567"/>
        <w:jc w:val="both"/>
        <w:rPr>
          <w:color w:val="000000"/>
        </w:rPr>
      </w:pPr>
      <w:proofErr w:type="spellStart"/>
      <w:r w:rsidRPr="00AD4541">
        <w:rPr>
          <w:color w:val="000000"/>
        </w:rPr>
        <w:t>Metode</w:t>
      </w:r>
      <w:proofErr w:type="spellEnd"/>
      <w:r w:rsidRPr="00AD4541">
        <w:rPr>
          <w:color w:val="000000"/>
        </w:rPr>
        <w:t xml:space="preserve"> </w:t>
      </w:r>
      <w:proofErr w:type="spellStart"/>
      <w:r w:rsidRPr="00AD4541">
        <w:rPr>
          <w:color w:val="000000"/>
        </w:rPr>
        <w:t>penelitian</w:t>
      </w:r>
      <w:proofErr w:type="spellEnd"/>
      <w:r w:rsidRPr="00AD4541">
        <w:rPr>
          <w:color w:val="000000"/>
        </w:rPr>
        <w:t xml:space="preserve"> </w:t>
      </w:r>
      <w:proofErr w:type="spellStart"/>
      <w:r w:rsidRPr="00AD4541">
        <w:rPr>
          <w:color w:val="000000"/>
        </w:rPr>
        <w:t>menggunakan</w:t>
      </w:r>
      <w:proofErr w:type="spellEnd"/>
      <w:r w:rsidRPr="00AD4541">
        <w:rPr>
          <w:color w:val="000000"/>
        </w:rPr>
        <w:t xml:space="preserve"> </w:t>
      </w:r>
      <w:proofErr w:type="spellStart"/>
      <w:r w:rsidRPr="00AD4541">
        <w:rPr>
          <w:color w:val="000000"/>
        </w:rPr>
        <w:t>pendekatan</w:t>
      </w:r>
      <w:proofErr w:type="spellEnd"/>
      <w:r w:rsidRPr="00AD4541">
        <w:rPr>
          <w:color w:val="000000"/>
        </w:rPr>
        <w:t xml:space="preserve"> </w:t>
      </w:r>
      <w:proofErr w:type="spellStart"/>
      <w:r w:rsidRPr="00AD4541">
        <w:rPr>
          <w:color w:val="000000"/>
        </w:rPr>
        <w:t>kuantitatif</w:t>
      </w:r>
      <w:proofErr w:type="spellEnd"/>
      <w:r w:rsidRPr="00AD4541">
        <w:rPr>
          <w:color w:val="000000"/>
        </w:rPr>
        <w:t xml:space="preserve">. </w:t>
      </w:r>
      <w:proofErr w:type="spellStart"/>
      <w:r w:rsidRPr="00AD4541">
        <w:rPr>
          <w:color w:val="000000"/>
        </w:rPr>
        <w:t>Menurut</w:t>
      </w:r>
      <w:proofErr w:type="spellEnd"/>
      <w:r w:rsidRPr="00AD4541">
        <w:rPr>
          <w:color w:val="000000"/>
        </w:rPr>
        <w:t xml:space="preserve"> </w:t>
      </w:r>
      <w:r w:rsidR="00187076">
        <w:rPr>
          <w:color w:val="000000"/>
        </w:rPr>
        <w:fldChar w:fldCharType="begin" w:fldLock="1"/>
      </w:r>
      <w:r w:rsidR="00325E62">
        <w:rPr>
          <w:color w:val="000000"/>
        </w:rPr>
        <w:instrText>ADDIN CSL_CITATION {"citationItems":[{"id":"ITEM-1","itemData":{"author":[{"dropping-particle":"","family":"Rumengan","given":"","non-dropping-particle":"","parse-names":false,"suffix":""}],"id":"ITEM-1","issued":{"date-parts":[["2015"]]},"publisher":"Batam: Uniba Press","title":"SPSS dengan Kuantitatif dan Kualitatif","type":"book"},"uris":["http://www.mendeley.com/documents/?uuid=a4ae2962-1c70-44de-b315-bd3655b903b3"]}],"mendeley":{"formattedCitation":"(Rumengan, 2015)","plainTextFormattedCitation":"(Rumengan, 2015)","previouslyFormattedCitation":"(Rumengan, 2015)"},"properties":{"noteIndex":0},"schema":"https://github.com/citation-style-language/schema/raw/master/csl-citation.json"}</w:instrText>
      </w:r>
      <w:r w:rsidR="00187076">
        <w:rPr>
          <w:color w:val="000000"/>
        </w:rPr>
        <w:fldChar w:fldCharType="separate"/>
      </w:r>
      <w:r w:rsidR="00187076" w:rsidRPr="00187076">
        <w:rPr>
          <w:noProof/>
          <w:color w:val="000000"/>
        </w:rPr>
        <w:t>(Rumengan, 2015)</w:t>
      </w:r>
      <w:r w:rsidR="00187076">
        <w:rPr>
          <w:color w:val="000000"/>
        </w:rPr>
        <w:fldChar w:fldCharType="end"/>
      </w:r>
      <w:r w:rsidR="00187076">
        <w:rPr>
          <w:color w:val="000000"/>
        </w:rPr>
        <w:t>,</w:t>
      </w:r>
      <w:r w:rsidRPr="00AD4541">
        <w:rPr>
          <w:color w:val="000000"/>
        </w:rPr>
        <w:t xml:space="preserve"> </w:t>
      </w:r>
      <w:proofErr w:type="spellStart"/>
      <w:r w:rsidRPr="00AD4541">
        <w:rPr>
          <w:color w:val="000000"/>
        </w:rPr>
        <w:t>pendekatan</w:t>
      </w:r>
      <w:proofErr w:type="spellEnd"/>
      <w:r w:rsidRPr="00AD4541">
        <w:rPr>
          <w:color w:val="000000"/>
        </w:rPr>
        <w:t xml:space="preserve"> </w:t>
      </w:r>
      <w:proofErr w:type="spellStart"/>
      <w:r w:rsidRPr="00AD4541">
        <w:rPr>
          <w:color w:val="000000"/>
        </w:rPr>
        <w:t>kuantitatif</w:t>
      </w:r>
      <w:proofErr w:type="spellEnd"/>
      <w:r w:rsidRPr="00AD4541">
        <w:rPr>
          <w:color w:val="000000"/>
        </w:rPr>
        <w:t xml:space="preserve"> </w:t>
      </w:r>
      <w:proofErr w:type="spellStart"/>
      <w:r w:rsidRPr="00AD4541">
        <w:rPr>
          <w:color w:val="000000"/>
        </w:rPr>
        <w:t>menekan</w:t>
      </w:r>
      <w:proofErr w:type="spellEnd"/>
      <w:r w:rsidRPr="00AD4541">
        <w:rPr>
          <w:color w:val="000000"/>
        </w:rPr>
        <w:t xml:space="preserve"> </w:t>
      </w:r>
      <w:proofErr w:type="spellStart"/>
      <w:r w:rsidRPr="00AD4541">
        <w:rPr>
          <w:color w:val="000000"/>
        </w:rPr>
        <w:t>kepada</w:t>
      </w:r>
      <w:proofErr w:type="spellEnd"/>
      <w:r w:rsidRPr="00AD4541">
        <w:rPr>
          <w:color w:val="000000"/>
        </w:rPr>
        <w:t xml:space="preserve"> </w:t>
      </w:r>
      <w:proofErr w:type="spellStart"/>
      <w:r w:rsidRPr="00AD4541">
        <w:rPr>
          <w:color w:val="000000"/>
        </w:rPr>
        <w:t>pengujian</w:t>
      </w:r>
      <w:proofErr w:type="spellEnd"/>
      <w:r w:rsidRPr="00AD4541">
        <w:rPr>
          <w:color w:val="000000"/>
        </w:rPr>
        <w:t xml:space="preserve"> </w:t>
      </w:r>
      <w:proofErr w:type="spellStart"/>
      <w:r w:rsidRPr="00AD4541">
        <w:rPr>
          <w:color w:val="000000"/>
        </w:rPr>
        <w:t>teori</w:t>
      </w:r>
      <w:proofErr w:type="spellEnd"/>
      <w:r w:rsidRPr="00AD4541">
        <w:rPr>
          <w:color w:val="000000"/>
        </w:rPr>
        <w:t xml:space="preserve"> </w:t>
      </w:r>
      <w:proofErr w:type="spellStart"/>
      <w:r w:rsidRPr="00AD4541">
        <w:rPr>
          <w:color w:val="000000"/>
        </w:rPr>
        <w:t>melalui</w:t>
      </w:r>
      <w:proofErr w:type="spellEnd"/>
      <w:r w:rsidRPr="00AD4541">
        <w:rPr>
          <w:color w:val="000000"/>
        </w:rPr>
        <w:t xml:space="preserve"> </w:t>
      </w:r>
      <w:proofErr w:type="spellStart"/>
      <w:r w:rsidRPr="00AD4541">
        <w:rPr>
          <w:color w:val="000000"/>
        </w:rPr>
        <w:t>pengukuran</w:t>
      </w:r>
      <w:proofErr w:type="spellEnd"/>
      <w:r w:rsidRPr="00AD4541">
        <w:rPr>
          <w:color w:val="000000"/>
        </w:rPr>
        <w:t xml:space="preserve"> variable </w:t>
      </w:r>
      <w:proofErr w:type="spellStart"/>
      <w:r w:rsidRPr="00AD4541">
        <w:rPr>
          <w:color w:val="000000"/>
        </w:rPr>
        <w:t>penelitian</w:t>
      </w:r>
      <w:proofErr w:type="spellEnd"/>
      <w:r w:rsidRPr="00AD4541">
        <w:rPr>
          <w:color w:val="000000"/>
        </w:rPr>
        <w:t xml:space="preserve"> </w:t>
      </w:r>
      <w:proofErr w:type="spellStart"/>
      <w:r w:rsidRPr="00AD4541">
        <w:rPr>
          <w:color w:val="000000"/>
        </w:rPr>
        <w:t>dengan</w:t>
      </w:r>
      <w:proofErr w:type="spellEnd"/>
      <w:r w:rsidRPr="00AD4541">
        <w:rPr>
          <w:color w:val="000000"/>
        </w:rPr>
        <w:t xml:space="preserve"> </w:t>
      </w:r>
      <w:proofErr w:type="spellStart"/>
      <w:r w:rsidRPr="00AD4541">
        <w:rPr>
          <w:color w:val="000000"/>
        </w:rPr>
        <w:t>angka</w:t>
      </w:r>
      <w:proofErr w:type="spellEnd"/>
      <w:r w:rsidRPr="00AD4541">
        <w:rPr>
          <w:color w:val="000000"/>
        </w:rPr>
        <w:t xml:space="preserve"> dan </w:t>
      </w:r>
      <w:proofErr w:type="spellStart"/>
      <w:r w:rsidRPr="00AD4541">
        <w:rPr>
          <w:color w:val="000000"/>
        </w:rPr>
        <w:t>melakukan</w:t>
      </w:r>
      <w:proofErr w:type="spellEnd"/>
      <w:r w:rsidRPr="00AD4541">
        <w:rPr>
          <w:color w:val="000000"/>
        </w:rPr>
        <w:t xml:space="preserve"> </w:t>
      </w:r>
      <w:proofErr w:type="spellStart"/>
      <w:r w:rsidRPr="00AD4541">
        <w:rPr>
          <w:color w:val="000000"/>
        </w:rPr>
        <w:t>analisis</w:t>
      </w:r>
      <w:proofErr w:type="spellEnd"/>
      <w:r w:rsidRPr="00AD4541">
        <w:rPr>
          <w:color w:val="000000"/>
        </w:rPr>
        <w:t xml:space="preserve"> data </w:t>
      </w:r>
      <w:proofErr w:type="spellStart"/>
      <w:r w:rsidRPr="00AD4541">
        <w:rPr>
          <w:color w:val="000000"/>
        </w:rPr>
        <w:t>dengan</w:t>
      </w:r>
      <w:proofErr w:type="spellEnd"/>
      <w:r w:rsidRPr="00AD4541">
        <w:rPr>
          <w:color w:val="000000"/>
        </w:rPr>
        <w:t xml:space="preserve"> </w:t>
      </w:r>
      <w:proofErr w:type="spellStart"/>
      <w:r w:rsidRPr="00AD4541">
        <w:rPr>
          <w:color w:val="000000"/>
        </w:rPr>
        <w:t>pros</w:t>
      </w:r>
      <w:r>
        <w:rPr>
          <w:color w:val="000000"/>
        </w:rPr>
        <w:t>edur</w:t>
      </w:r>
      <w:proofErr w:type="spellEnd"/>
      <w:r>
        <w:rPr>
          <w:color w:val="000000"/>
        </w:rPr>
        <w:t xml:space="preserve"> </w:t>
      </w:r>
      <w:proofErr w:type="spellStart"/>
      <w:r>
        <w:rPr>
          <w:color w:val="000000"/>
        </w:rPr>
        <w:t>statistik</w:t>
      </w:r>
      <w:proofErr w:type="spellEnd"/>
      <w:r>
        <w:rPr>
          <w:color w:val="000000"/>
        </w:rPr>
        <w:t xml:space="preserve">. </w:t>
      </w:r>
      <w:proofErr w:type="spellStart"/>
      <w:r>
        <w:rPr>
          <w:color w:val="000000"/>
        </w:rPr>
        <w:t>Penelitian</w:t>
      </w:r>
      <w:proofErr w:type="spellEnd"/>
      <w:r>
        <w:rPr>
          <w:color w:val="000000"/>
        </w:rPr>
        <w:t xml:space="preserve"> yang </w:t>
      </w:r>
      <w:proofErr w:type="spellStart"/>
      <w:r w:rsidRPr="00AD4541">
        <w:rPr>
          <w:color w:val="000000"/>
        </w:rPr>
        <w:t>menggunakan</w:t>
      </w:r>
      <w:proofErr w:type="spellEnd"/>
      <w:r w:rsidRPr="00AD4541">
        <w:rPr>
          <w:color w:val="000000"/>
        </w:rPr>
        <w:t xml:space="preserve"> </w:t>
      </w:r>
      <w:proofErr w:type="spellStart"/>
      <w:r w:rsidRPr="00AD4541">
        <w:rPr>
          <w:color w:val="000000"/>
        </w:rPr>
        <w:t>pendekatan</w:t>
      </w:r>
      <w:proofErr w:type="spellEnd"/>
      <w:r w:rsidRPr="00AD4541">
        <w:rPr>
          <w:color w:val="000000"/>
        </w:rPr>
        <w:t xml:space="preserve"> </w:t>
      </w:r>
      <w:proofErr w:type="spellStart"/>
      <w:r w:rsidRPr="00AD4541">
        <w:rPr>
          <w:color w:val="000000"/>
        </w:rPr>
        <w:t>deduktif</w:t>
      </w:r>
      <w:proofErr w:type="spellEnd"/>
      <w:r w:rsidRPr="00AD4541">
        <w:rPr>
          <w:color w:val="000000"/>
        </w:rPr>
        <w:t xml:space="preserve"> yang </w:t>
      </w:r>
      <w:proofErr w:type="spellStart"/>
      <w:r w:rsidRPr="00AD4541">
        <w:rPr>
          <w:color w:val="000000"/>
        </w:rPr>
        <w:t>bertujuan</w:t>
      </w:r>
      <w:proofErr w:type="spellEnd"/>
      <w:r w:rsidRPr="00AD4541">
        <w:rPr>
          <w:color w:val="000000"/>
        </w:rPr>
        <w:t xml:space="preserve"> </w:t>
      </w:r>
      <w:proofErr w:type="spellStart"/>
      <w:r w:rsidRPr="00AD4541">
        <w:rPr>
          <w:color w:val="000000"/>
        </w:rPr>
        <w:t>untuk</w:t>
      </w:r>
      <w:proofErr w:type="spellEnd"/>
      <w:r w:rsidRPr="00AD4541">
        <w:rPr>
          <w:color w:val="000000"/>
        </w:rPr>
        <w:t xml:space="preserve"> </w:t>
      </w:r>
      <w:proofErr w:type="spellStart"/>
      <w:r w:rsidRPr="00AD4541">
        <w:rPr>
          <w:color w:val="000000"/>
        </w:rPr>
        <w:t>menguji</w:t>
      </w:r>
      <w:proofErr w:type="spellEnd"/>
      <w:r w:rsidRPr="00AD4541">
        <w:rPr>
          <w:color w:val="000000"/>
        </w:rPr>
        <w:t xml:space="preserve"> </w:t>
      </w:r>
      <w:proofErr w:type="spellStart"/>
      <w:r w:rsidRPr="00AD4541">
        <w:rPr>
          <w:color w:val="000000"/>
        </w:rPr>
        <w:t>hipotesis</w:t>
      </w:r>
      <w:proofErr w:type="spellEnd"/>
      <w:r w:rsidRPr="00AD4541">
        <w:rPr>
          <w:color w:val="000000"/>
        </w:rPr>
        <w:t xml:space="preserve"> </w:t>
      </w:r>
      <w:proofErr w:type="spellStart"/>
      <w:r w:rsidRPr="00AD4541">
        <w:rPr>
          <w:color w:val="000000"/>
        </w:rPr>
        <w:t>merupakan</w:t>
      </w:r>
      <w:proofErr w:type="spellEnd"/>
      <w:r w:rsidRPr="00AD4541">
        <w:rPr>
          <w:color w:val="000000"/>
        </w:rPr>
        <w:t xml:space="preserve"> </w:t>
      </w:r>
      <w:proofErr w:type="spellStart"/>
      <w:r w:rsidRPr="00AD4541">
        <w:rPr>
          <w:color w:val="000000"/>
        </w:rPr>
        <w:t>penelitian</w:t>
      </w:r>
      <w:proofErr w:type="spellEnd"/>
      <w:r w:rsidRPr="00AD4541">
        <w:rPr>
          <w:color w:val="000000"/>
        </w:rPr>
        <w:t xml:space="preserve"> yang </w:t>
      </w:r>
      <w:proofErr w:type="spellStart"/>
      <w:r w:rsidRPr="00AD4541">
        <w:rPr>
          <w:color w:val="000000"/>
        </w:rPr>
        <w:t>menggunakan</w:t>
      </w:r>
      <w:proofErr w:type="spellEnd"/>
      <w:r w:rsidRPr="00AD4541">
        <w:rPr>
          <w:color w:val="000000"/>
        </w:rPr>
        <w:t xml:space="preserve"> </w:t>
      </w:r>
      <w:proofErr w:type="spellStart"/>
      <w:r w:rsidRPr="00AD4541">
        <w:rPr>
          <w:color w:val="000000"/>
        </w:rPr>
        <w:t>paradigma</w:t>
      </w:r>
      <w:proofErr w:type="spellEnd"/>
      <w:r w:rsidRPr="00AD4541">
        <w:rPr>
          <w:color w:val="000000"/>
        </w:rPr>
        <w:t xml:space="preserve"> </w:t>
      </w:r>
      <w:proofErr w:type="spellStart"/>
      <w:r w:rsidRPr="00AD4541">
        <w:rPr>
          <w:color w:val="000000"/>
        </w:rPr>
        <w:t>tradisional</w:t>
      </w:r>
      <w:proofErr w:type="spellEnd"/>
      <w:r w:rsidRPr="00AD4541">
        <w:rPr>
          <w:color w:val="000000"/>
        </w:rPr>
        <w:t xml:space="preserve">, </w:t>
      </w:r>
      <w:proofErr w:type="spellStart"/>
      <w:r w:rsidRPr="00AD4541">
        <w:rPr>
          <w:color w:val="000000"/>
        </w:rPr>
        <w:t>positif</w:t>
      </w:r>
      <w:proofErr w:type="spellEnd"/>
      <w:r w:rsidRPr="00AD4541">
        <w:rPr>
          <w:color w:val="000000"/>
        </w:rPr>
        <w:t xml:space="preserve">, </w:t>
      </w:r>
      <w:proofErr w:type="spellStart"/>
      <w:r w:rsidRPr="00AD4541">
        <w:rPr>
          <w:color w:val="000000"/>
        </w:rPr>
        <w:t>eksperimental</w:t>
      </w:r>
      <w:proofErr w:type="spellEnd"/>
      <w:r w:rsidRPr="00AD4541">
        <w:rPr>
          <w:color w:val="000000"/>
        </w:rPr>
        <w:t xml:space="preserve"> </w:t>
      </w:r>
      <w:proofErr w:type="spellStart"/>
      <w:r w:rsidRPr="00AD4541">
        <w:rPr>
          <w:color w:val="000000"/>
        </w:rPr>
        <w:t>atau</w:t>
      </w:r>
      <w:proofErr w:type="spellEnd"/>
      <w:r w:rsidRPr="00AD4541">
        <w:rPr>
          <w:color w:val="000000"/>
        </w:rPr>
        <w:t xml:space="preserve"> </w:t>
      </w:r>
      <w:proofErr w:type="spellStart"/>
      <w:r w:rsidRPr="00AD4541">
        <w:rPr>
          <w:color w:val="000000"/>
        </w:rPr>
        <w:t>empiris</w:t>
      </w:r>
      <w:proofErr w:type="spellEnd"/>
      <w:r w:rsidRPr="00AD4541">
        <w:rPr>
          <w:color w:val="000000"/>
        </w:rPr>
        <w:t>.</w:t>
      </w:r>
    </w:p>
    <w:p w14:paraId="6A27FC0A" w14:textId="77777777" w:rsidR="00AD4541" w:rsidRDefault="00AD4541" w:rsidP="00AD4541">
      <w:pPr>
        <w:spacing w:before="120" w:after="120"/>
        <w:ind w:left="284" w:firstLine="567"/>
        <w:jc w:val="both"/>
        <w:rPr>
          <w:color w:val="000000"/>
        </w:rPr>
      </w:pPr>
      <w:proofErr w:type="spellStart"/>
      <w:r w:rsidRPr="00AD4541">
        <w:rPr>
          <w:color w:val="000000"/>
        </w:rPr>
        <w:t>Populasi</w:t>
      </w:r>
      <w:proofErr w:type="spellEnd"/>
      <w:r w:rsidRPr="00AD4541">
        <w:rPr>
          <w:color w:val="000000"/>
        </w:rPr>
        <w:t xml:space="preserve"> dan </w:t>
      </w:r>
      <w:proofErr w:type="spellStart"/>
      <w:r w:rsidRPr="00AD4541">
        <w:rPr>
          <w:color w:val="000000"/>
        </w:rPr>
        <w:t>penelitian</w:t>
      </w:r>
      <w:proofErr w:type="spellEnd"/>
      <w:r w:rsidRPr="00AD4541">
        <w:rPr>
          <w:color w:val="000000"/>
        </w:rPr>
        <w:t xml:space="preserve"> </w:t>
      </w:r>
      <w:proofErr w:type="spellStart"/>
      <w:r w:rsidRPr="00AD4541">
        <w:rPr>
          <w:color w:val="000000"/>
        </w:rPr>
        <w:t>dalam</w:t>
      </w:r>
      <w:proofErr w:type="spellEnd"/>
      <w:r w:rsidRPr="00AD4541">
        <w:rPr>
          <w:color w:val="000000"/>
        </w:rPr>
        <w:t xml:space="preserve"> </w:t>
      </w:r>
      <w:proofErr w:type="spellStart"/>
      <w:r w:rsidRPr="00AD4541">
        <w:rPr>
          <w:color w:val="000000"/>
        </w:rPr>
        <w:t>suatu</w:t>
      </w:r>
      <w:proofErr w:type="spellEnd"/>
      <w:r w:rsidRPr="00AD4541">
        <w:rPr>
          <w:color w:val="000000"/>
        </w:rPr>
        <w:t xml:space="preserve"> </w:t>
      </w:r>
      <w:proofErr w:type="spellStart"/>
      <w:r w:rsidRPr="00AD4541">
        <w:rPr>
          <w:color w:val="000000"/>
        </w:rPr>
        <w:t>penelitian</w:t>
      </w:r>
      <w:proofErr w:type="spellEnd"/>
      <w:r w:rsidRPr="00AD4541">
        <w:rPr>
          <w:color w:val="000000"/>
        </w:rPr>
        <w:t xml:space="preserve"> </w:t>
      </w:r>
      <w:proofErr w:type="spellStart"/>
      <w:r w:rsidRPr="00AD4541">
        <w:rPr>
          <w:color w:val="000000"/>
        </w:rPr>
        <w:t>perlu</w:t>
      </w:r>
      <w:proofErr w:type="spellEnd"/>
      <w:r w:rsidRPr="00AD4541">
        <w:rPr>
          <w:color w:val="000000"/>
        </w:rPr>
        <w:t xml:space="preserve"> </w:t>
      </w:r>
      <w:proofErr w:type="spellStart"/>
      <w:r w:rsidRPr="00AD4541">
        <w:rPr>
          <w:color w:val="000000"/>
        </w:rPr>
        <w:t>ditetapkan</w:t>
      </w:r>
      <w:proofErr w:type="spellEnd"/>
      <w:r w:rsidRPr="00AD4541">
        <w:rPr>
          <w:color w:val="000000"/>
        </w:rPr>
        <w:t xml:space="preserve"> </w:t>
      </w:r>
      <w:proofErr w:type="spellStart"/>
      <w:r w:rsidRPr="00AD4541">
        <w:rPr>
          <w:color w:val="000000"/>
        </w:rPr>
        <w:t>dengan</w:t>
      </w:r>
      <w:proofErr w:type="spellEnd"/>
      <w:r w:rsidRPr="00AD4541">
        <w:rPr>
          <w:color w:val="000000"/>
        </w:rPr>
        <w:t xml:space="preserve"> </w:t>
      </w:r>
      <w:proofErr w:type="spellStart"/>
      <w:r w:rsidRPr="00AD4541">
        <w:rPr>
          <w:color w:val="000000"/>
        </w:rPr>
        <w:t>tujuan</w:t>
      </w:r>
      <w:proofErr w:type="spellEnd"/>
      <w:r w:rsidRPr="00AD4541">
        <w:rPr>
          <w:color w:val="000000"/>
        </w:rPr>
        <w:t xml:space="preserve"> agar </w:t>
      </w:r>
      <w:proofErr w:type="spellStart"/>
      <w:r w:rsidRPr="00AD4541">
        <w:rPr>
          <w:color w:val="000000"/>
        </w:rPr>
        <w:t>penelitian</w:t>
      </w:r>
      <w:proofErr w:type="spellEnd"/>
      <w:r w:rsidRPr="00AD4541">
        <w:rPr>
          <w:color w:val="000000"/>
        </w:rPr>
        <w:t xml:space="preserve"> yang </w:t>
      </w:r>
      <w:proofErr w:type="spellStart"/>
      <w:r w:rsidRPr="00AD4541">
        <w:rPr>
          <w:color w:val="000000"/>
        </w:rPr>
        <w:t>dilakukan</w:t>
      </w:r>
      <w:proofErr w:type="spellEnd"/>
      <w:r w:rsidRPr="00AD4541">
        <w:rPr>
          <w:color w:val="000000"/>
        </w:rPr>
        <w:t xml:space="preserve"> </w:t>
      </w:r>
      <w:proofErr w:type="spellStart"/>
      <w:r w:rsidRPr="00AD4541">
        <w:rPr>
          <w:color w:val="000000"/>
        </w:rPr>
        <w:t>benar-benar</w:t>
      </w:r>
      <w:proofErr w:type="spellEnd"/>
      <w:r w:rsidRPr="00AD4541">
        <w:rPr>
          <w:color w:val="000000"/>
        </w:rPr>
        <w:t xml:space="preserve"> </w:t>
      </w:r>
      <w:proofErr w:type="spellStart"/>
      <w:r w:rsidRPr="00AD4541">
        <w:rPr>
          <w:color w:val="000000"/>
        </w:rPr>
        <w:t>mendapatkan</w:t>
      </w:r>
      <w:proofErr w:type="spellEnd"/>
      <w:r w:rsidRPr="00AD4541">
        <w:rPr>
          <w:color w:val="000000"/>
        </w:rPr>
        <w:t xml:space="preserve"> data </w:t>
      </w:r>
      <w:proofErr w:type="spellStart"/>
      <w:r w:rsidRPr="00AD4541">
        <w:rPr>
          <w:color w:val="000000"/>
        </w:rPr>
        <w:t>sesuai</w:t>
      </w:r>
      <w:proofErr w:type="spellEnd"/>
      <w:r w:rsidRPr="00AD4541">
        <w:rPr>
          <w:color w:val="000000"/>
        </w:rPr>
        <w:t xml:space="preserve"> yang </w:t>
      </w:r>
      <w:proofErr w:type="spellStart"/>
      <w:r w:rsidRPr="00AD4541">
        <w:rPr>
          <w:color w:val="000000"/>
        </w:rPr>
        <w:t>diharapkan</w:t>
      </w:r>
      <w:proofErr w:type="spellEnd"/>
      <w:r w:rsidRPr="00AD4541">
        <w:rPr>
          <w:color w:val="000000"/>
        </w:rPr>
        <w:t xml:space="preserve">. </w:t>
      </w:r>
      <w:proofErr w:type="spellStart"/>
      <w:r w:rsidRPr="00AD4541">
        <w:rPr>
          <w:color w:val="000000"/>
        </w:rPr>
        <w:t>Menurut</w:t>
      </w:r>
      <w:proofErr w:type="spellEnd"/>
      <w:r w:rsidRPr="00AD4541">
        <w:rPr>
          <w:color w:val="000000"/>
        </w:rPr>
        <w:t xml:space="preserve"> </w:t>
      </w:r>
      <w:r w:rsidR="00325E62">
        <w:rPr>
          <w:color w:val="000000"/>
        </w:rPr>
        <w:fldChar w:fldCharType="begin" w:fldLock="1"/>
      </w:r>
      <w:r w:rsidR="00325E62">
        <w:rPr>
          <w:color w:val="000000"/>
        </w:rPr>
        <w:instrText>ADDIN CSL_CITATION {"citationItems":[{"id":"ITEM-1","itemData":{"author":[{"dropping-particle":"","family":"Sugiyono","given":"Prof. Dr.","non-dropping-particle":"","parse-names":false,"suffix":""}],"container-title":"Alfabeta,cv","id":"ITEM-1","issued":{"date-parts":[["2015"]]},"title":"Metode Penelitian Pendidikan Pendekatan Kuantitatif, Kualitatif, dan R&amp;D","type":"book"},"uris":["http://www.mendeley.com/documents/?uuid=dfdf46e4-117d-4dd3-9550-7f4e6c0e0b55"]}],"mendeley":{"formattedCitation":"(Sugiyono, 2015)","plainTextFormattedCitation":"(Sugiyono, 2015)","previouslyFormattedCitation":"(Sugiyono, 2015)"},"properties":{"noteIndex":0},"schema":"https://github.com/citation-style-language/schema/raw/master/csl-citation.json"}</w:instrText>
      </w:r>
      <w:r w:rsidR="00325E62">
        <w:rPr>
          <w:color w:val="000000"/>
        </w:rPr>
        <w:fldChar w:fldCharType="separate"/>
      </w:r>
      <w:r w:rsidR="00325E62" w:rsidRPr="00325E62">
        <w:rPr>
          <w:noProof/>
          <w:color w:val="000000"/>
        </w:rPr>
        <w:t>(Sugiyono, 2015)</w:t>
      </w:r>
      <w:r w:rsidR="00325E62">
        <w:rPr>
          <w:color w:val="000000"/>
        </w:rPr>
        <w:fldChar w:fldCharType="end"/>
      </w:r>
      <w:r w:rsidRPr="00AD4541">
        <w:rPr>
          <w:color w:val="000000"/>
        </w:rPr>
        <w:t xml:space="preserve"> </w:t>
      </w:r>
      <w:proofErr w:type="spellStart"/>
      <w:r w:rsidRPr="00AD4541">
        <w:rPr>
          <w:color w:val="000000"/>
        </w:rPr>
        <w:t>populasi</w:t>
      </w:r>
      <w:proofErr w:type="spellEnd"/>
      <w:r w:rsidRPr="00AD4541">
        <w:rPr>
          <w:color w:val="000000"/>
        </w:rPr>
        <w:t xml:space="preserve"> </w:t>
      </w:r>
      <w:proofErr w:type="spellStart"/>
      <w:r w:rsidRPr="00AD4541">
        <w:rPr>
          <w:color w:val="000000"/>
        </w:rPr>
        <w:t>adalah</w:t>
      </w:r>
      <w:proofErr w:type="spellEnd"/>
      <w:r w:rsidRPr="00AD4541">
        <w:rPr>
          <w:color w:val="000000"/>
        </w:rPr>
        <w:t xml:space="preserve"> wilayah </w:t>
      </w:r>
      <w:proofErr w:type="spellStart"/>
      <w:r w:rsidRPr="00AD4541">
        <w:rPr>
          <w:color w:val="000000"/>
        </w:rPr>
        <w:t>generalisasi</w:t>
      </w:r>
      <w:proofErr w:type="spellEnd"/>
      <w:r w:rsidRPr="00AD4541">
        <w:rPr>
          <w:color w:val="000000"/>
        </w:rPr>
        <w:t xml:space="preserve"> yang </w:t>
      </w:r>
      <w:proofErr w:type="spellStart"/>
      <w:r w:rsidRPr="00AD4541">
        <w:rPr>
          <w:color w:val="000000"/>
        </w:rPr>
        <w:t>terdiri</w:t>
      </w:r>
      <w:proofErr w:type="spellEnd"/>
      <w:r w:rsidRPr="00AD4541">
        <w:rPr>
          <w:color w:val="000000"/>
        </w:rPr>
        <w:t xml:space="preserve"> </w:t>
      </w:r>
      <w:proofErr w:type="spellStart"/>
      <w:r w:rsidRPr="00AD4541">
        <w:rPr>
          <w:color w:val="000000"/>
        </w:rPr>
        <w:t>atas</w:t>
      </w:r>
      <w:proofErr w:type="spellEnd"/>
      <w:r w:rsidRPr="00AD4541">
        <w:rPr>
          <w:color w:val="000000"/>
        </w:rPr>
        <w:t xml:space="preserve"> </w:t>
      </w:r>
      <w:proofErr w:type="spellStart"/>
      <w:r w:rsidRPr="00AD4541">
        <w:rPr>
          <w:color w:val="000000"/>
        </w:rPr>
        <w:t>objek</w:t>
      </w:r>
      <w:proofErr w:type="spellEnd"/>
      <w:r w:rsidRPr="00AD4541">
        <w:rPr>
          <w:color w:val="000000"/>
        </w:rPr>
        <w:t>/</w:t>
      </w:r>
      <w:proofErr w:type="spellStart"/>
      <w:r w:rsidRPr="00AD4541">
        <w:rPr>
          <w:color w:val="000000"/>
        </w:rPr>
        <w:t>subyek</w:t>
      </w:r>
      <w:proofErr w:type="spellEnd"/>
      <w:r w:rsidRPr="00AD4541">
        <w:rPr>
          <w:color w:val="000000"/>
        </w:rPr>
        <w:t xml:space="preserve"> yang </w:t>
      </w:r>
      <w:proofErr w:type="spellStart"/>
      <w:r w:rsidRPr="00AD4541">
        <w:rPr>
          <w:color w:val="000000"/>
        </w:rPr>
        <w:t>mempunyai</w:t>
      </w:r>
      <w:proofErr w:type="spellEnd"/>
      <w:r w:rsidRPr="00AD4541">
        <w:rPr>
          <w:color w:val="000000"/>
        </w:rPr>
        <w:t xml:space="preserve"> </w:t>
      </w:r>
      <w:proofErr w:type="spellStart"/>
      <w:r w:rsidRPr="00AD4541">
        <w:rPr>
          <w:color w:val="000000"/>
        </w:rPr>
        <w:t>kual</w:t>
      </w:r>
      <w:r>
        <w:rPr>
          <w:color w:val="000000"/>
        </w:rPr>
        <w:t>itas</w:t>
      </w:r>
      <w:proofErr w:type="spellEnd"/>
      <w:r>
        <w:rPr>
          <w:color w:val="000000"/>
        </w:rPr>
        <w:t xml:space="preserve"> dan </w:t>
      </w:r>
      <w:proofErr w:type="spellStart"/>
      <w:r>
        <w:rPr>
          <w:color w:val="000000"/>
        </w:rPr>
        <w:t>karakteristik</w:t>
      </w:r>
      <w:proofErr w:type="spellEnd"/>
      <w:r>
        <w:rPr>
          <w:color w:val="000000"/>
        </w:rPr>
        <w:t xml:space="preserve"> </w:t>
      </w:r>
      <w:proofErr w:type="spellStart"/>
      <w:r>
        <w:rPr>
          <w:color w:val="000000"/>
        </w:rPr>
        <w:t>tertentu</w:t>
      </w:r>
      <w:proofErr w:type="spellEnd"/>
      <w:r>
        <w:rPr>
          <w:color w:val="000000"/>
        </w:rPr>
        <w:t xml:space="preserve"> </w:t>
      </w:r>
      <w:r w:rsidRPr="00AD4541">
        <w:rPr>
          <w:color w:val="000000"/>
        </w:rPr>
        <w:t xml:space="preserve">yang </w:t>
      </w:r>
      <w:proofErr w:type="spellStart"/>
      <w:r w:rsidRPr="00AD4541">
        <w:rPr>
          <w:color w:val="000000"/>
        </w:rPr>
        <w:t>ditetapkan</w:t>
      </w:r>
      <w:proofErr w:type="spellEnd"/>
      <w:r w:rsidRPr="00AD4541">
        <w:rPr>
          <w:color w:val="000000"/>
        </w:rPr>
        <w:t xml:space="preserve"> oleh </w:t>
      </w:r>
      <w:proofErr w:type="spellStart"/>
      <w:r w:rsidRPr="00AD4541">
        <w:rPr>
          <w:color w:val="000000"/>
        </w:rPr>
        <w:t>peneliti</w:t>
      </w:r>
      <w:proofErr w:type="spellEnd"/>
      <w:r w:rsidRPr="00AD4541">
        <w:rPr>
          <w:color w:val="000000"/>
        </w:rPr>
        <w:t xml:space="preserve"> </w:t>
      </w:r>
      <w:proofErr w:type="spellStart"/>
      <w:r w:rsidRPr="00AD4541">
        <w:rPr>
          <w:color w:val="000000"/>
        </w:rPr>
        <w:t>untuk</w:t>
      </w:r>
      <w:proofErr w:type="spellEnd"/>
      <w:r w:rsidRPr="00AD4541">
        <w:rPr>
          <w:color w:val="000000"/>
        </w:rPr>
        <w:t xml:space="preserve"> </w:t>
      </w:r>
      <w:proofErr w:type="spellStart"/>
      <w:r w:rsidRPr="00AD4541">
        <w:rPr>
          <w:color w:val="000000"/>
        </w:rPr>
        <w:t>dipelajari</w:t>
      </w:r>
      <w:proofErr w:type="spellEnd"/>
      <w:r w:rsidRPr="00AD4541">
        <w:rPr>
          <w:color w:val="000000"/>
        </w:rPr>
        <w:t xml:space="preserve"> dan </w:t>
      </w:r>
      <w:proofErr w:type="spellStart"/>
      <w:r w:rsidRPr="00AD4541">
        <w:rPr>
          <w:color w:val="000000"/>
        </w:rPr>
        <w:t>kemudian</w:t>
      </w:r>
      <w:proofErr w:type="spellEnd"/>
      <w:r w:rsidRPr="00AD4541">
        <w:rPr>
          <w:color w:val="000000"/>
        </w:rPr>
        <w:t xml:space="preserve"> </w:t>
      </w:r>
      <w:proofErr w:type="spellStart"/>
      <w:r w:rsidRPr="00AD4541">
        <w:rPr>
          <w:color w:val="000000"/>
        </w:rPr>
        <w:t>ditarik</w:t>
      </w:r>
      <w:proofErr w:type="spellEnd"/>
      <w:r w:rsidRPr="00AD4541">
        <w:rPr>
          <w:color w:val="000000"/>
        </w:rPr>
        <w:t xml:space="preserve"> </w:t>
      </w:r>
      <w:proofErr w:type="spellStart"/>
      <w:r w:rsidRPr="00AD4541">
        <w:rPr>
          <w:color w:val="000000"/>
        </w:rPr>
        <w:t>kesimpulannya</w:t>
      </w:r>
      <w:proofErr w:type="spellEnd"/>
      <w:r w:rsidRPr="00AD4541">
        <w:rPr>
          <w:color w:val="000000"/>
        </w:rPr>
        <w:t xml:space="preserve">. Pada </w:t>
      </w:r>
      <w:proofErr w:type="spellStart"/>
      <w:r w:rsidRPr="00AD4541">
        <w:rPr>
          <w:color w:val="000000"/>
        </w:rPr>
        <w:t>penelitian</w:t>
      </w:r>
      <w:proofErr w:type="spellEnd"/>
      <w:r w:rsidRPr="00AD4541">
        <w:rPr>
          <w:color w:val="000000"/>
        </w:rPr>
        <w:t xml:space="preserve"> </w:t>
      </w:r>
      <w:proofErr w:type="spellStart"/>
      <w:r w:rsidRPr="00AD4541">
        <w:rPr>
          <w:color w:val="000000"/>
        </w:rPr>
        <w:t>ini</w:t>
      </w:r>
      <w:proofErr w:type="spellEnd"/>
      <w:r w:rsidRPr="00AD4541">
        <w:rPr>
          <w:color w:val="000000"/>
        </w:rPr>
        <w:t xml:space="preserve">, </w:t>
      </w:r>
      <w:proofErr w:type="spellStart"/>
      <w:r w:rsidRPr="00AD4541">
        <w:rPr>
          <w:color w:val="000000"/>
        </w:rPr>
        <w:t>populasi</w:t>
      </w:r>
      <w:proofErr w:type="spellEnd"/>
      <w:r w:rsidRPr="00AD4541">
        <w:rPr>
          <w:color w:val="000000"/>
        </w:rPr>
        <w:t xml:space="preserve"> yang </w:t>
      </w:r>
      <w:proofErr w:type="spellStart"/>
      <w:r w:rsidRPr="00AD4541">
        <w:rPr>
          <w:color w:val="000000"/>
        </w:rPr>
        <w:t>diambil</w:t>
      </w:r>
      <w:proofErr w:type="spellEnd"/>
      <w:r w:rsidRPr="00AD4541">
        <w:rPr>
          <w:color w:val="000000"/>
        </w:rPr>
        <w:t xml:space="preserve"> </w:t>
      </w:r>
      <w:proofErr w:type="spellStart"/>
      <w:r w:rsidRPr="00AD4541">
        <w:rPr>
          <w:color w:val="000000"/>
        </w:rPr>
        <w:t>adalah</w:t>
      </w:r>
      <w:proofErr w:type="spellEnd"/>
      <w:r w:rsidRPr="00AD4541">
        <w:rPr>
          <w:color w:val="000000"/>
        </w:rPr>
        <w:t xml:space="preserve"> </w:t>
      </w:r>
      <w:proofErr w:type="spellStart"/>
      <w:r w:rsidRPr="00AD4541">
        <w:rPr>
          <w:color w:val="000000"/>
        </w:rPr>
        <w:t>konsumen</w:t>
      </w:r>
      <w:proofErr w:type="spellEnd"/>
      <w:r w:rsidRPr="00AD4541">
        <w:rPr>
          <w:color w:val="000000"/>
        </w:rPr>
        <w:t xml:space="preserve"> Dari </w:t>
      </w:r>
      <w:proofErr w:type="spellStart"/>
      <w:r w:rsidRPr="00AD4541">
        <w:rPr>
          <w:color w:val="000000"/>
        </w:rPr>
        <w:t>Rumah</w:t>
      </w:r>
      <w:proofErr w:type="spellEnd"/>
      <w:r w:rsidRPr="00AD4541">
        <w:rPr>
          <w:color w:val="000000"/>
        </w:rPr>
        <w:t xml:space="preserve"> Coffee yang </w:t>
      </w:r>
      <w:proofErr w:type="spellStart"/>
      <w:r w:rsidRPr="00AD4541">
        <w:rPr>
          <w:color w:val="000000"/>
        </w:rPr>
        <w:t>beralamat</w:t>
      </w:r>
      <w:proofErr w:type="spellEnd"/>
      <w:r w:rsidRPr="00AD4541">
        <w:rPr>
          <w:color w:val="000000"/>
        </w:rPr>
        <w:t xml:space="preserve"> di Jl. </w:t>
      </w:r>
      <w:proofErr w:type="spellStart"/>
      <w:r w:rsidRPr="00AD4541">
        <w:rPr>
          <w:color w:val="000000"/>
        </w:rPr>
        <w:t>Puskopkar</w:t>
      </w:r>
      <w:proofErr w:type="spellEnd"/>
      <w:r w:rsidRPr="00AD4541">
        <w:rPr>
          <w:color w:val="000000"/>
        </w:rPr>
        <w:t xml:space="preserve"> No.1, Batu Aji, </w:t>
      </w:r>
      <w:proofErr w:type="spellStart"/>
      <w:r w:rsidRPr="00AD4541">
        <w:rPr>
          <w:color w:val="000000"/>
        </w:rPr>
        <w:t>Batam</w:t>
      </w:r>
      <w:proofErr w:type="spellEnd"/>
      <w:r w:rsidRPr="00AD4541">
        <w:rPr>
          <w:color w:val="000000"/>
        </w:rPr>
        <w:t xml:space="preserve"> </w:t>
      </w:r>
      <w:proofErr w:type="spellStart"/>
      <w:r w:rsidRPr="00AD4541">
        <w:rPr>
          <w:color w:val="000000"/>
        </w:rPr>
        <w:t>sebanyak</w:t>
      </w:r>
      <w:proofErr w:type="spellEnd"/>
      <w:r w:rsidRPr="00AD4541">
        <w:rPr>
          <w:color w:val="000000"/>
        </w:rPr>
        <w:t xml:space="preserve"> 216 orang yang </w:t>
      </w:r>
      <w:proofErr w:type="spellStart"/>
      <w:r w:rsidRPr="00AD4541">
        <w:rPr>
          <w:color w:val="000000"/>
        </w:rPr>
        <w:t>merupakan</w:t>
      </w:r>
      <w:proofErr w:type="spellEnd"/>
      <w:r w:rsidRPr="00AD4541">
        <w:rPr>
          <w:color w:val="000000"/>
        </w:rPr>
        <w:t xml:space="preserve"> </w:t>
      </w:r>
      <w:proofErr w:type="spellStart"/>
      <w:r w:rsidRPr="00AD4541">
        <w:rPr>
          <w:color w:val="000000"/>
        </w:rPr>
        <w:t>hasil</w:t>
      </w:r>
      <w:proofErr w:type="spellEnd"/>
      <w:r w:rsidRPr="00AD4541">
        <w:rPr>
          <w:color w:val="000000"/>
        </w:rPr>
        <w:t xml:space="preserve"> rata-rata </w:t>
      </w:r>
      <w:proofErr w:type="spellStart"/>
      <w:r w:rsidRPr="00AD4541">
        <w:rPr>
          <w:color w:val="000000"/>
        </w:rPr>
        <w:t>jumlah</w:t>
      </w:r>
      <w:proofErr w:type="spellEnd"/>
      <w:r w:rsidRPr="00AD4541">
        <w:rPr>
          <w:color w:val="000000"/>
        </w:rPr>
        <w:t xml:space="preserve"> </w:t>
      </w:r>
      <w:proofErr w:type="spellStart"/>
      <w:r w:rsidRPr="00AD4541">
        <w:rPr>
          <w:color w:val="000000"/>
        </w:rPr>
        <w:t>konsumen</w:t>
      </w:r>
      <w:proofErr w:type="spellEnd"/>
      <w:r w:rsidRPr="00AD4541">
        <w:rPr>
          <w:color w:val="000000"/>
        </w:rPr>
        <w:t xml:space="preserve"> </w:t>
      </w:r>
      <w:proofErr w:type="spellStart"/>
      <w:r w:rsidRPr="00AD4541">
        <w:rPr>
          <w:color w:val="000000"/>
        </w:rPr>
        <w:t>bulan</w:t>
      </w:r>
      <w:proofErr w:type="spellEnd"/>
      <w:r w:rsidRPr="00AD4541">
        <w:rPr>
          <w:color w:val="000000"/>
        </w:rPr>
        <w:t xml:space="preserve"> </w:t>
      </w:r>
      <w:proofErr w:type="spellStart"/>
      <w:r w:rsidRPr="00AD4541">
        <w:rPr>
          <w:color w:val="000000"/>
        </w:rPr>
        <w:t>Juni</w:t>
      </w:r>
      <w:proofErr w:type="spellEnd"/>
      <w:r w:rsidRPr="00AD4541">
        <w:rPr>
          <w:color w:val="000000"/>
        </w:rPr>
        <w:t xml:space="preserve"> </w:t>
      </w:r>
      <w:proofErr w:type="spellStart"/>
      <w:r w:rsidRPr="00AD4541">
        <w:rPr>
          <w:color w:val="000000"/>
        </w:rPr>
        <w:t>sampai</w:t>
      </w:r>
      <w:proofErr w:type="spellEnd"/>
      <w:r w:rsidRPr="00AD4541">
        <w:rPr>
          <w:color w:val="000000"/>
        </w:rPr>
        <w:t xml:space="preserve"> November 2020. </w:t>
      </w:r>
      <w:r w:rsidR="00325E62">
        <w:rPr>
          <w:color w:val="000000"/>
        </w:rPr>
        <w:fldChar w:fldCharType="begin" w:fldLock="1"/>
      </w:r>
      <w:r w:rsidR="0046739E">
        <w:rPr>
          <w:color w:val="000000"/>
        </w:rPr>
        <w:instrText>ADDIN CSL_CITATION {"citationItems":[{"id":"ITEM-1","itemData":{"author":[{"dropping-particle":"","family":"Sugiyono","given":"Prof. Dr.","non-dropping-particle":"","parse-names":false,"suffix":""}],"container-title":"Alfabeta,cv","id":"ITEM-1","issued":{"date-parts":[["2015"]]},"title":"Metode Penelitian Pendidikan Pendekatan Kuantitatif, Kualitatif, dan R&amp;D","type":"book"},"uris":["http://www.mendeley.com/documents/?uuid=dfdf46e4-117d-4dd3-9550-7f4e6c0e0b55"]}],"mendeley":{"formattedCitation":"(Sugiyono, 2015)","plainTextFormattedCitation":"(Sugiyono, 2015)","previouslyFormattedCitation":"(Sugiyono, 2015)"},"properties":{"noteIndex":0},"schema":"https://github.com/citation-style-language/schema/raw/master/csl-citation.json"}</w:instrText>
      </w:r>
      <w:r w:rsidR="00325E62">
        <w:rPr>
          <w:color w:val="000000"/>
        </w:rPr>
        <w:fldChar w:fldCharType="separate"/>
      </w:r>
      <w:r w:rsidR="00325E62" w:rsidRPr="00325E62">
        <w:rPr>
          <w:noProof/>
          <w:color w:val="000000"/>
        </w:rPr>
        <w:t>(Sugiyono, 2015)</w:t>
      </w:r>
      <w:r w:rsidR="00325E62">
        <w:rPr>
          <w:color w:val="000000"/>
        </w:rPr>
        <w:fldChar w:fldCharType="end"/>
      </w:r>
      <w:r w:rsidRPr="00AD4541">
        <w:rPr>
          <w:color w:val="000000"/>
        </w:rPr>
        <w:t xml:space="preserve"> </w:t>
      </w:r>
      <w:proofErr w:type="spellStart"/>
      <w:r w:rsidRPr="00AD4541">
        <w:rPr>
          <w:color w:val="000000"/>
        </w:rPr>
        <w:t>menyampaika</w:t>
      </w:r>
      <w:proofErr w:type="spellEnd"/>
      <w:r w:rsidRPr="00AD4541">
        <w:rPr>
          <w:color w:val="000000"/>
        </w:rPr>
        <w:t xml:space="preserve"> </w:t>
      </w:r>
      <w:proofErr w:type="spellStart"/>
      <w:r w:rsidRPr="00AD4541">
        <w:rPr>
          <w:color w:val="000000"/>
        </w:rPr>
        <w:t>sampel</w:t>
      </w:r>
      <w:proofErr w:type="spellEnd"/>
      <w:r w:rsidRPr="00AD4541">
        <w:rPr>
          <w:color w:val="000000"/>
        </w:rPr>
        <w:t xml:space="preserve"> </w:t>
      </w:r>
      <w:proofErr w:type="spellStart"/>
      <w:r w:rsidRPr="00AD4541">
        <w:rPr>
          <w:color w:val="000000"/>
        </w:rPr>
        <w:t>adalah</w:t>
      </w:r>
      <w:proofErr w:type="spellEnd"/>
      <w:r w:rsidRPr="00AD4541">
        <w:rPr>
          <w:color w:val="000000"/>
        </w:rPr>
        <w:t xml:space="preserve"> </w:t>
      </w:r>
      <w:proofErr w:type="spellStart"/>
      <w:r w:rsidRPr="00AD4541">
        <w:rPr>
          <w:color w:val="000000"/>
        </w:rPr>
        <w:t>bagian</w:t>
      </w:r>
      <w:proofErr w:type="spellEnd"/>
      <w:r w:rsidRPr="00AD4541">
        <w:rPr>
          <w:color w:val="000000"/>
        </w:rPr>
        <w:t xml:space="preserve"> </w:t>
      </w:r>
      <w:proofErr w:type="spellStart"/>
      <w:r w:rsidRPr="00AD4541">
        <w:rPr>
          <w:color w:val="000000"/>
        </w:rPr>
        <w:t>dari</w:t>
      </w:r>
      <w:proofErr w:type="spellEnd"/>
      <w:r w:rsidRPr="00AD4541">
        <w:rPr>
          <w:color w:val="000000"/>
        </w:rPr>
        <w:t xml:space="preserve"> </w:t>
      </w:r>
      <w:proofErr w:type="spellStart"/>
      <w:r w:rsidRPr="00AD4541">
        <w:rPr>
          <w:color w:val="000000"/>
        </w:rPr>
        <w:t>jumlah</w:t>
      </w:r>
      <w:proofErr w:type="spellEnd"/>
      <w:r w:rsidRPr="00AD4541">
        <w:rPr>
          <w:color w:val="000000"/>
        </w:rPr>
        <w:t xml:space="preserve"> dan </w:t>
      </w:r>
      <w:proofErr w:type="spellStart"/>
      <w:r w:rsidRPr="00AD4541">
        <w:rPr>
          <w:color w:val="000000"/>
        </w:rPr>
        <w:t>karakteristik</w:t>
      </w:r>
      <w:proofErr w:type="spellEnd"/>
      <w:r w:rsidRPr="00AD4541">
        <w:rPr>
          <w:color w:val="000000"/>
        </w:rPr>
        <w:t xml:space="preserve"> yang </w:t>
      </w:r>
      <w:proofErr w:type="spellStart"/>
      <w:r w:rsidRPr="00AD4541">
        <w:rPr>
          <w:color w:val="000000"/>
        </w:rPr>
        <w:t>dimiliki</w:t>
      </w:r>
      <w:proofErr w:type="spellEnd"/>
      <w:r w:rsidRPr="00AD4541">
        <w:rPr>
          <w:color w:val="000000"/>
        </w:rPr>
        <w:t xml:space="preserve"> oleh </w:t>
      </w:r>
      <w:proofErr w:type="spellStart"/>
      <w:r w:rsidRPr="00AD4541">
        <w:rPr>
          <w:color w:val="000000"/>
        </w:rPr>
        <w:t>populasi</w:t>
      </w:r>
      <w:proofErr w:type="spellEnd"/>
      <w:r w:rsidRPr="00AD4541">
        <w:rPr>
          <w:color w:val="000000"/>
        </w:rPr>
        <w:t xml:space="preserve"> </w:t>
      </w:r>
      <w:proofErr w:type="spellStart"/>
      <w:r w:rsidRPr="00AD4541">
        <w:rPr>
          <w:color w:val="000000"/>
        </w:rPr>
        <w:t>pengambilan</w:t>
      </w:r>
      <w:proofErr w:type="spellEnd"/>
      <w:r w:rsidRPr="00AD4541">
        <w:rPr>
          <w:color w:val="000000"/>
        </w:rPr>
        <w:t xml:space="preserve"> </w:t>
      </w:r>
      <w:proofErr w:type="spellStart"/>
      <w:r w:rsidRPr="00AD4541">
        <w:rPr>
          <w:color w:val="000000"/>
        </w:rPr>
        <w:t>sampel</w:t>
      </w:r>
      <w:proofErr w:type="spellEnd"/>
      <w:r w:rsidRPr="00AD4541">
        <w:rPr>
          <w:color w:val="000000"/>
        </w:rPr>
        <w:t xml:space="preserve"> </w:t>
      </w:r>
      <w:proofErr w:type="spellStart"/>
      <w:r w:rsidRPr="00AD4541">
        <w:rPr>
          <w:color w:val="000000"/>
        </w:rPr>
        <w:t>menggunakan</w:t>
      </w:r>
      <w:proofErr w:type="spellEnd"/>
      <w:r w:rsidRPr="00AD4541">
        <w:rPr>
          <w:color w:val="000000"/>
        </w:rPr>
        <w:t xml:space="preserve"> </w:t>
      </w:r>
      <w:proofErr w:type="spellStart"/>
      <w:r w:rsidRPr="00AD4541">
        <w:rPr>
          <w:color w:val="000000"/>
        </w:rPr>
        <w:t>rumus</w:t>
      </w:r>
      <w:proofErr w:type="spellEnd"/>
      <w:r w:rsidRPr="00AD4541">
        <w:rPr>
          <w:color w:val="000000"/>
        </w:rPr>
        <w:t xml:space="preserve"> </w:t>
      </w:r>
      <w:proofErr w:type="spellStart"/>
      <w:r w:rsidRPr="00AD4541">
        <w:rPr>
          <w:color w:val="000000"/>
        </w:rPr>
        <w:t>Slovin</w:t>
      </w:r>
      <w:proofErr w:type="spellEnd"/>
      <w:r w:rsidRPr="00AD4541">
        <w:rPr>
          <w:color w:val="000000"/>
        </w:rPr>
        <w:t xml:space="preserve">, </w:t>
      </w:r>
      <w:proofErr w:type="spellStart"/>
      <w:r w:rsidRPr="00AD4541">
        <w:rPr>
          <w:color w:val="000000"/>
        </w:rPr>
        <w:t>yaitu</w:t>
      </w:r>
      <w:proofErr w:type="spellEnd"/>
      <w:r w:rsidRPr="00AD4541">
        <w:rPr>
          <w:color w:val="000000"/>
        </w:rPr>
        <w:t xml:space="preserve"> </w:t>
      </w:r>
      <w:proofErr w:type="spellStart"/>
      <w:r w:rsidRPr="00AD4541">
        <w:rPr>
          <w:color w:val="000000"/>
        </w:rPr>
        <w:t>berdasarkan</w:t>
      </w:r>
      <w:proofErr w:type="spellEnd"/>
      <w:r w:rsidRPr="00AD4541">
        <w:rPr>
          <w:color w:val="000000"/>
        </w:rPr>
        <w:t xml:space="preserve"> </w:t>
      </w:r>
      <w:proofErr w:type="spellStart"/>
      <w:r w:rsidRPr="00AD4541">
        <w:rPr>
          <w:color w:val="000000"/>
        </w:rPr>
        <w:t>perhitungan</w:t>
      </w:r>
      <w:proofErr w:type="spellEnd"/>
      <w:r w:rsidRPr="00AD4541">
        <w:rPr>
          <w:color w:val="000000"/>
        </w:rPr>
        <w:t xml:space="preserve"> </w:t>
      </w:r>
      <w:proofErr w:type="spellStart"/>
      <w:r w:rsidRPr="00AD4541">
        <w:rPr>
          <w:color w:val="000000"/>
        </w:rPr>
        <w:t>jumlah</w:t>
      </w:r>
      <w:proofErr w:type="spellEnd"/>
      <w:r w:rsidRPr="00AD4541">
        <w:rPr>
          <w:color w:val="000000"/>
        </w:rPr>
        <w:t xml:space="preserve"> </w:t>
      </w:r>
      <w:proofErr w:type="spellStart"/>
      <w:r w:rsidRPr="00AD4541">
        <w:rPr>
          <w:color w:val="000000"/>
        </w:rPr>
        <w:t>sampel</w:t>
      </w:r>
      <w:proofErr w:type="spellEnd"/>
      <w:r w:rsidRPr="00AD4541">
        <w:rPr>
          <w:color w:val="000000"/>
        </w:rPr>
        <w:t xml:space="preserve"> </w:t>
      </w:r>
      <w:proofErr w:type="spellStart"/>
      <w:r w:rsidRPr="00AD4541">
        <w:rPr>
          <w:color w:val="000000"/>
        </w:rPr>
        <w:t>dibulatkan</w:t>
      </w:r>
      <w:proofErr w:type="spellEnd"/>
      <w:r w:rsidRPr="00AD4541">
        <w:rPr>
          <w:color w:val="000000"/>
        </w:rPr>
        <w:t xml:space="preserve"> </w:t>
      </w:r>
      <w:proofErr w:type="spellStart"/>
      <w:r w:rsidRPr="00AD4541">
        <w:rPr>
          <w:color w:val="000000"/>
        </w:rPr>
        <w:t>sebesar</w:t>
      </w:r>
      <w:proofErr w:type="spellEnd"/>
      <w:r w:rsidRPr="00AD4541">
        <w:rPr>
          <w:color w:val="000000"/>
        </w:rPr>
        <w:t xml:space="preserve"> 140 </w:t>
      </w:r>
      <w:proofErr w:type="spellStart"/>
      <w:r w:rsidRPr="00AD4541">
        <w:rPr>
          <w:color w:val="000000"/>
        </w:rPr>
        <w:t>responden</w:t>
      </w:r>
      <w:proofErr w:type="spellEnd"/>
      <w:r w:rsidRPr="00AD4541">
        <w:rPr>
          <w:color w:val="000000"/>
        </w:rPr>
        <w:t xml:space="preserve"> </w:t>
      </w:r>
      <w:proofErr w:type="spellStart"/>
      <w:r w:rsidRPr="00AD4541">
        <w:rPr>
          <w:color w:val="000000"/>
        </w:rPr>
        <w:t>dari</w:t>
      </w:r>
      <w:proofErr w:type="spellEnd"/>
      <w:r w:rsidRPr="00AD4541">
        <w:rPr>
          <w:color w:val="000000"/>
        </w:rPr>
        <w:t xml:space="preserve"> 216 </w:t>
      </w:r>
      <w:proofErr w:type="spellStart"/>
      <w:r w:rsidRPr="00AD4541">
        <w:rPr>
          <w:color w:val="000000"/>
        </w:rPr>
        <w:t>jumlah</w:t>
      </w:r>
      <w:proofErr w:type="spellEnd"/>
      <w:r w:rsidRPr="00AD4541">
        <w:rPr>
          <w:color w:val="000000"/>
        </w:rPr>
        <w:t xml:space="preserve"> </w:t>
      </w:r>
      <w:proofErr w:type="spellStart"/>
      <w:r w:rsidRPr="00AD4541">
        <w:rPr>
          <w:color w:val="000000"/>
        </w:rPr>
        <w:t>populasi</w:t>
      </w:r>
      <w:proofErr w:type="spellEnd"/>
      <w:r w:rsidRPr="00AD4541">
        <w:rPr>
          <w:color w:val="000000"/>
        </w:rPr>
        <w:t xml:space="preserve"> </w:t>
      </w:r>
      <w:proofErr w:type="spellStart"/>
      <w:r w:rsidRPr="00AD4541">
        <w:rPr>
          <w:color w:val="000000"/>
        </w:rPr>
        <w:t>hasil</w:t>
      </w:r>
      <w:proofErr w:type="spellEnd"/>
      <w:r w:rsidRPr="00AD4541">
        <w:rPr>
          <w:color w:val="000000"/>
        </w:rPr>
        <w:t xml:space="preserve"> rata-rata </w:t>
      </w:r>
      <w:proofErr w:type="spellStart"/>
      <w:r w:rsidRPr="00AD4541">
        <w:rPr>
          <w:color w:val="000000"/>
        </w:rPr>
        <w:t>konsumen</w:t>
      </w:r>
      <w:proofErr w:type="spellEnd"/>
      <w:r w:rsidRPr="00AD4541">
        <w:rPr>
          <w:color w:val="000000"/>
        </w:rPr>
        <w:t xml:space="preserve"> pada </w:t>
      </w:r>
      <w:proofErr w:type="spellStart"/>
      <w:r w:rsidRPr="00AD4541">
        <w:rPr>
          <w:color w:val="000000"/>
        </w:rPr>
        <w:t>bulan</w:t>
      </w:r>
      <w:proofErr w:type="spellEnd"/>
      <w:r w:rsidRPr="00AD4541">
        <w:rPr>
          <w:color w:val="000000"/>
        </w:rPr>
        <w:t xml:space="preserve"> </w:t>
      </w:r>
      <w:proofErr w:type="spellStart"/>
      <w:r w:rsidRPr="00AD4541">
        <w:rPr>
          <w:color w:val="000000"/>
        </w:rPr>
        <w:t>Juni</w:t>
      </w:r>
      <w:proofErr w:type="spellEnd"/>
      <w:r w:rsidRPr="00AD4541">
        <w:rPr>
          <w:color w:val="000000"/>
        </w:rPr>
        <w:t xml:space="preserve"> </w:t>
      </w:r>
      <w:proofErr w:type="spellStart"/>
      <w:r w:rsidRPr="00AD4541">
        <w:rPr>
          <w:color w:val="000000"/>
        </w:rPr>
        <w:t>hingga</w:t>
      </w:r>
      <w:proofErr w:type="spellEnd"/>
      <w:r w:rsidRPr="00AD4541">
        <w:rPr>
          <w:color w:val="000000"/>
        </w:rPr>
        <w:t xml:space="preserve"> November 2020 pada Dari </w:t>
      </w:r>
      <w:proofErr w:type="spellStart"/>
      <w:r w:rsidRPr="00AD4541">
        <w:rPr>
          <w:color w:val="000000"/>
        </w:rPr>
        <w:t>Rumah</w:t>
      </w:r>
      <w:proofErr w:type="spellEnd"/>
      <w:r w:rsidRPr="00AD4541">
        <w:rPr>
          <w:color w:val="000000"/>
        </w:rPr>
        <w:t xml:space="preserve"> Coffee </w:t>
      </w:r>
      <w:proofErr w:type="spellStart"/>
      <w:r w:rsidRPr="00AD4541">
        <w:rPr>
          <w:color w:val="000000"/>
        </w:rPr>
        <w:t>Batam</w:t>
      </w:r>
      <w:proofErr w:type="spellEnd"/>
      <w:r w:rsidRPr="00AD4541">
        <w:rPr>
          <w:color w:val="000000"/>
        </w:rPr>
        <w:t>.</w:t>
      </w:r>
    </w:p>
    <w:p w14:paraId="1AFD0A0A" w14:textId="77777777" w:rsidR="00D56237" w:rsidRDefault="00D56237" w:rsidP="00AD4541">
      <w:pPr>
        <w:spacing w:before="120" w:after="120"/>
        <w:ind w:left="284" w:firstLine="567"/>
        <w:jc w:val="both"/>
        <w:rPr>
          <w:color w:val="000000"/>
        </w:rPr>
      </w:pPr>
      <w:proofErr w:type="spellStart"/>
      <w:r w:rsidRPr="00D56237">
        <w:rPr>
          <w:color w:val="000000"/>
        </w:rPr>
        <w:t>Dalam</w:t>
      </w:r>
      <w:proofErr w:type="spellEnd"/>
      <w:r w:rsidRPr="00D56237">
        <w:rPr>
          <w:color w:val="000000"/>
        </w:rPr>
        <w:t xml:space="preserve"> </w:t>
      </w:r>
      <w:proofErr w:type="spellStart"/>
      <w:r w:rsidRPr="00D56237">
        <w:rPr>
          <w:color w:val="000000"/>
        </w:rPr>
        <w:t>penelitian</w:t>
      </w:r>
      <w:proofErr w:type="spellEnd"/>
      <w:r w:rsidRPr="00D56237">
        <w:rPr>
          <w:color w:val="000000"/>
        </w:rPr>
        <w:t xml:space="preserve"> </w:t>
      </w:r>
      <w:proofErr w:type="spellStart"/>
      <w:r w:rsidRPr="00D56237">
        <w:rPr>
          <w:color w:val="000000"/>
        </w:rPr>
        <w:t>ini</w:t>
      </w:r>
      <w:proofErr w:type="spellEnd"/>
      <w:r w:rsidRPr="00D56237">
        <w:rPr>
          <w:color w:val="000000"/>
        </w:rPr>
        <w:t xml:space="preserve"> </w:t>
      </w:r>
      <w:proofErr w:type="spellStart"/>
      <w:r w:rsidRPr="00D56237">
        <w:rPr>
          <w:color w:val="000000"/>
        </w:rPr>
        <w:t>menggunakan</w:t>
      </w:r>
      <w:proofErr w:type="spellEnd"/>
      <w:r w:rsidRPr="00D56237">
        <w:rPr>
          <w:color w:val="000000"/>
        </w:rPr>
        <w:t xml:space="preserve"> </w:t>
      </w:r>
      <w:proofErr w:type="spellStart"/>
      <w:r w:rsidRPr="00D56237">
        <w:rPr>
          <w:color w:val="000000"/>
        </w:rPr>
        <w:t>sumber</w:t>
      </w:r>
      <w:proofErr w:type="spellEnd"/>
      <w:r w:rsidRPr="00D56237">
        <w:rPr>
          <w:color w:val="000000"/>
        </w:rPr>
        <w:t xml:space="preserve"> data primer dan </w:t>
      </w:r>
      <w:proofErr w:type="spellStart"/>
      <w:r w:rsidRPr="00D56237">
        <w:rPr>
          <w:color w:val="000000"/>
        </w:rPr>
        <w:t>sekunder</w:t>
      </w:r>
      <w:proofErr w:type="spellEnd"/>
      <w:r w:rsidRPr="00D56237">
        <w:rPr>
          <w:color w:val="000000"/>
        </w:rPr>
        <w:t xml:space="preserve">. Teknik </w:t>
      </w:r>
      <w:proofErr w:type="spellStart"/>
      <w:r w:rsidRPr="00D56237">
        <w:rPr>
          <w:color w:val="000000"/>
        </w:rPr>
        <w:t>pengumpulan</w:t>
      </w:r>
      <w:proofErr w:type="spellEnd"/>
      <w:r w:rsidRPr="00D56237">
        <w:rPr>
          <w:color w:val="000000"/>
        </w:rPr>
        <w:t xml:space="preserve"> data </w:t>
      </w:r>
      <w:proofErr w:type="spellStart"/>
      <w:r w:rsidRPr="00D56237">
        <w:rPr>
          <w:color w:val="000000"/>
        </w:rPr>
        <w:t>dilakukan</w:t>
      </w:r>
      <w:proofErr w:type="spellEnd"/>
      <w:r w:rsidRPr="00D56237">
        <w:rPr>
          <w:color w:val="000000"/>
        </w:rPr>
        <w:t xml:space="preserve"> </w:t>
      </w:r>
      <w:proofErr w:type="spellStart"/>
      <w:r w:rsidRPr="00D56237">
        <w:rPr>
          <w:color w:val="000000"/>
        </w:rPr>
        <w:t>dengan</w:t>
      </w:r>
      <w:proofErr w:type="spellEnd"/>
      <w:r w:rsidRPr="00D56237">
        <w:rPr>
          <w:color w:val="000000"/>
        </w:rPr>
        <w:t xml:space="preserve"> </w:t>
      </w:r>
      <w:proofErr w:type="spellStart"/>
      <w:r w:rsidRPr="00D56237">
        <w:rPr>
          <w:color w:val="000000"/>
        </w:rPr>
        <w:t>penyebaran</w:t>
      </w:r>
      <w:proofErr w:type="spellEnd"/>
      <w:r w:rsidRPr="00D56237">
        <w:rPr>
          <w:color w:val="000000"/>
        </w:rPr>
        <w:t xml:space="preserve"> </w:t>
      </w:r>
      <w:proofErr w:type="spellStart"/>
      <w:r w:rsidRPr="00D56237">
        <w:rPr>
          <w:color w:val="000000"/>
        </w:rPr>
        <w:t>kuesioner</w:t>
      </w:r>
      <w:proofErr w:type="spellEnd"/>
      <w:r w:rsidRPr="00D56237">
        <w:rPr>
          <w:color w:val="000000"/>
        </w:rPr>
        <w:t xml:space="preserve"> </w:t>
      </w:r>
      <w:proofErr w:type="spellStart"/>
      <w:r w:rsidRPr="00D56237">
        <w:rPr>
          <w:color w:val="000000"/>
        </w:rPr>
        <w:t>dengan</w:t>
      </w:r>
      <w:proofErr w:type="spellEnd"/>
      <w:r w:rsidRPr="00D56237">
        <w:rPr>
          <w:color w:val="000000"/>
        </w:rPr>
        <w:t xml:space="preserve"> </w:t>
      </w:r>
      <w:proofErr w:type="spellStart"/>
      <w:r w:rsidRPr="00D56237">
        <w:rPr>
          <w:color w:val="000000"/>
        </w:rPr>
        <w:t>skala</w:t>
      </w:r>
      <w:proofErr w:type="spellEnd"/>
      <w:r w:rsidRPr="00D56237">
        <w:rPr>
          <w:color w:val="000000"/>
        </w:rPr>
        <w:t xml:space="preserve"> </w:t>
      </w:r>
      <w:proofErr w:type="spellStart"/>
      <w:r w:rsidRPr="00D56237">
        <w:rPr>
          <w:color w:val="000000"/>
        </w:rPr>
        <w:t>likert</w:t>
      </w:r>
      <w:proofErr w:type="spellEnd"/>
      <w:r w:rsidRPr="00D56237">
        <w:rPr>
          <w:color w:val="000000"/>
        </w:rPr>
        <w:t>.</w:t>
      </w:r>
      <w:r>
        <w:rPr>
          <w:color w:val="000000"/>
        </w:rPr>
        <w:t xml:space="preserve"> </w:t>
      </w:r>
      <w:proofErr w:type="spellStart"/>
      <w:r w:rsidRPr="00D56237">
        <w:rPr>
          <w:color w:val="000000"/>
        </w:rPr>
        <w:t>Analisis</w:t>
      </w:r>
      <w:proofErr w:type="spellEnd"/>
      <w:r w:rsidRPr="00D56237">
        <w:rPr>
          <w:color w:val="000000"/>
        </w:rPr>
        <w:t xml:space="preserve"> data yang </w:t>
      </w:r>
      <w:proofErr w:type="spellStart"/>
      <w:r w:rsidRPr="00D56237">
        <w:rPr>
          <w:color w:val="000000"/>
        </w:rPr>
        <w:t>digunakan</w:t>
      </w:r>
      <w:proofErr w:type="spellEnd"/>
      <w:r w:rsidRPr="00D56237">
        <w:rPr>
          <w:color w:val="000000"/>
        </w:rPr>
        <w:t xml:space="preserve"> </w:t>
      </w:r>
      <w:proofErr w:type="spellStart"/>
      <w:r w:rsidRPr="00D56237">
        <w:rPr>
          <w:color w:val="000000"/>
        </w:rPr>
        <w:t>dalam</w:t>
      </w:r>
      <w:proofErr w:type="spellEnd"/>
      <w:r w:rsidRPr="00D56237">
        <w:rPr>
          <w:color w:val="000000"/>
        </w:rPr>
        <w:t xml:space="preserve"> </w:t>
      </w:r>
      <w:proofErr w:type="spellStart"/>
      <w:r w:rsidRPr="00D56237">
        <w:rPr>
          <w:color w:val="000000"/>
        </w:rPr>
        <w:t>penelitian</w:t>
      </w:r>
      <w:proofErr w:type="spellEnd"/>
      <w:r w:rsidRPr="00D56237">
        <w:rPr>
          <w:color w:val="000000"/>
        </w:rPr>
        <w:t xml:space="preserve"> </w:t>
      </w:r>
      <w:proofErr w:type="spellStart"/>
      <w:r w:rsidRPr="00D56237">
        <w:rPr>
          <w:color w:val="000000"/>
        </w:rPr>
        <w:t>ini</w:t>
      </w:r>
      <w:proofErr w:type="spellEnd"/>
      <w:r w:rsidRPr="00D56237">
        <w:rPr>
          <w:color w:val="000000"/>
        </w:rPr>
        <w:t xml:space="preserve"> </w:t>
      </w:r>
      <w:proofErr w:type="spellStart"/>
      <w:r w:rsidRPr="00D56237">
        <w:rPr>
          <w:color w:val="000000"/>
        </w:rPr>
        <w:t>menggunakan</w:t>
      </w:r>
      <w:proofErr w:type="spellEnd"/>
      <w:r w:rsidRPr="00D56237">
        <w:rPr>
          <w:color w:val="000000"/>
        </w:rPr>
        <w:t xml:space="preserve"> </w:t>
      </w:r>
      <w:proofErr w:type="spellStart"/>
      <w:r w:rsidRPr="00D56237">
        <w:rPr>
          <w:color w:val="000000"/>
        </w:rPr>
        <w:t>analisis</w:t>
      </w:r>
      <w:proofErr w:type="spellEnd"/>
      <w:r w:rsidRPr="00D56237">
        <w:rPr>
          <w:color w:val="000000"/>
        </w:rPr>
        <w:t xml:space="preserve"> </w:t>
      </w:r>
      <w:proofErr w:type="spellStart"/>
      <w:r w:rsidRPr="00D56237">
        <w:rPr>
          <w:color w:val="000000"/>
        </w:rPr>
        <w:t>regresi</w:t>
      </w:r>
      <w:proofErr w:type="spellEnd"/>
      <w:r w:rsidRPr="00D56237">
        <w:rPr>
          <w:color w:val="000000"/>
        </w:rPr>
        <w:t xml:space="preserve"> linear </w:t>
      </w:r>
      <w:proofErr w:type="spellStart"/>
      <w:r w:rsidRPr="00D56237">
        <w:rPr>
          <w:color w:val="000000"/>
        </w:rPr>
        <w:t>berganda</w:t>
      </w:r>
      <w:proofErr w:type="spellEnd"/>
      <w:r w:rsidRPr="00D56237">
        <w:rPr>
          <w:color w:val="000000"/>
        </w:rPr>
        <w:t xml:space="preserve">. Uji </w:t>
      </w:r>
      <w:proofErr w:type="spellStart"/>
      <w:r w:rsidRPr="00D56237">
        <w:rPr>
          <w:color w:val="000000"/>
        </w:rPr>
        <w:t>analisis</w:t>
      </w:r>
      <w:proofErr w:type="spellEnd"/>
      <w:r w:rsidRPr="00D56237">
        <w:rPr>
          <w:color w:val="000000"/>
        </w:rPr>
        <w:t xml:space="preserve"> data </w:t>
      </w:r>
      <w:proofErr w:type="spellStart"/>
      <w:r w:rsidRPr="00D56237">
        <w:rPr>
          <w:color w:val="000000"/>
        </w:rPr>
        <w:t>dilakukan</w:t>
      </w:r>
      <w:proofErr w:type="spellEnd"/>
      <w:r w:rsidRPr="00D56237">
        <w:rPr>
          <w:color w:val="000000"/>
        </w:rPr>
        <w:t xml:space="preserve"> juga </w:t>
      </w:r>
      <w:proofErr w:type="spellStart"/>
      <w:r w:rsidRPr="00D56237">
        <w:rPr>
          <w:color w:val="000000"/>
        </w:rPr>
        <w:t>dengan</w:t>
      </w:r>
      <w:proofErr w:type="spellEnd"/>
      <w:r w:rsidRPr="00D56237">
        <w:rPr>
          <w:color w:val="000000"/>
        </w:rPr>
        <w:t xml:space="preserve"> uji </w:t>
      </w:r>
      <w:proofErr w:type="spellStart"/>
      <w:r w:rsidR="00AD23F9">
        <w:rPr>
          <w:color w:val="000000"/>
        </w:rPr>
        <w:t>normalitas</w:t>
      </w:r>
      <w:proofErr w:type="spellEnd"/>
      <w:r w:rsidR="00AD23F9">
        <w:rPr>
          <w:color w:val="000000"/>
        </w:rPr>
        <w:t xml:space="preserve">. </w:t>
      </w:r>
      <w:proofErr w:type="spellStart"/>
      <w:r w:rsidR="00AD23F9">
        <w:rPr>
          <w:color w:val="000000"/>
        </w:rPr>
        <w:t>Sedangkan</w:t>
      </w:r>
      <w:proofErr w:type="spellEnd"/>
      <w:r w:rsidR="00AD23F9">
        <w:rPr>
          <w:color w:val="000000"/>
        </w:rPr>
        <w:t xml:space="preserve"> </w:t>
      </w:r>
      <w:proofErr w:type="spellStart"/>
      <w:r w:rsidR="00AD23F9">
        <w:rPr>
          <w:color w:val="000000"/>
        </w:rPr>
        <w:t>pengujian</w:t>
      </w:r>
      <w:proofErr w:type="spellEnd"/>
      <w:r w:rsidR="00AD23F9">
        <w:rPr>
          <w:color w:val="000000"/>
        </w:rPr>
        <w:t xml:space="preserve"> </w:t>
      </w:r>
      <w:r w:rsidRPr="00D56237">
        <w:rPr>
          <w:color w:val="000000"/>
        </w:rPr>
        <w:t xml:space="preserve">instrument </w:t>
      </w:r>
      <w:proofErr w:type="spellStart"/>
      <w:r w:rsidRPr="00D56237">
        <w:rPr>
          <w:color w:val="000000"/>
        </w:rPr>
        <w:t>penelitian</w:t>
      </w:r>
      <w:proofErr w:type="spellEnd"/>
      <w:r w:rsidRPr="00D56237">
        <w:rPr>
          <w:color w:val="000000"/>
        </w:rPr>
        <w:t xml:space="preserve"> </w:t>
      </w:r>
      <w:proofErr w:type="spellStart"/>
      <w:r w:rsidRPr="00D56237">
        <w:rPr>
          <w:color w:val="000000"/>
        </w:rPr>
        <w:t>menggunakan</w:t>
      </w:r>
      <w:proofErr w:type="spellEnd"/>
      <w:r w:rsidRPr="00D56237">
        <w:rPr>
          <w:color w:val="000000"/>
        </w:rPr>
        <w:t xml:space="preserve"> uji </w:t>
      </w:r>
      <w:proofErr w:type="spellStart"/>
      <w:r w:rsidRPr="00D56237">
        <w:rPr>
          <w:color w:val="000000"/>
        </w:rPr>
        <w:t>validitas</w:t>
      </w:r>
      <w:proofErr w:type="spellEnd"/>
      <w:r w:rsidRPr="00D56237">
        <w:rPr>
          <w:color w:val="000000"/>
        </w:rPr>
        <w:t xml:space="preserve"> dan uji </w:t>
      </w:r>
      <w:proofErr w:type="spellStart"/>
      <w:r w:rsidRPr="00D56237">
        <w:rPr>
          <w:color w:val="000000"/>
        </w:rPr>
        <w:t>reliabilitas</w:t>
      </w:r>
      <w:proofErr w:type="spellEnd"/>
      <w:r w:rsidRPr="00D56237">
        <w:rPr>
          <w:color w:val="000000"/>
        </w:rPr>
        <w:t xml:space="preserve"> </w:t>
      </w:r>
      <w:proofErr w:type="spellStart"/>
      <w:r w:rsidRPr="00D56237">
        <w:rPr>
          <w:color w:val="000000"/>
        </w:rPr>
        <w:t>dengan</w:t>
      </w:r>
      <w:proofErr w:type="spellEnd"/>
      <w:r w:rsidRPr="00D56237">
        <w:rPr>
          <w:color w:val="000000"/>
        </w:rPr>
        <w:t xml:space="preserve"> </w:t>
      </w:r>
      <w:proofErr w:type="spellStart"/>
      <w:r w:rsidRPr="00D56237">
        <w:rPr>
          <w:color w:val="000000"/>
        </w:rPr>
        <w:t>menggunakan</w:t>
      </w:r>
      <w:proofErr w:type="spellEnd"/>
      <w:r w:rsidRPr="00D56237">
        <w:rPr>
          <w:color w:val="000000"/>
        </w:rPr>
        <w:t xml:space="preserve"> program SPSS.</w:t>
      </w:r>
    </w:p>
    <w:p w14:paraId="7876E584" w14:textId="77777777" w:rsidR="00AD23F9" w:rsidRDefault="00AD23F9" w:rsidP="00AD23F9">
      <w:pPr>
        <w:pStyle w:val="ListParagraph"/>
        <w:numPr>
          <w:ilvl w:val="0"/>
          <w:numId w:val="14"/>
        </w:numPr>
        <w:spacing w:before="120" w:after="120"/>
        <w:ind w:left="567" w:hanging="283"/>
        <w:rPr>
          <w:color w:val="000000"/>
        </w:rPr>
      </w:pPr>
      <w:r w:rsidRPr="00AD23F9">
        <w:rPr>
          <w:color w:val="000000"/>
        </w:rPr>
        <w:t xml:space="preserve">Uji </w:t>
      </w:r>
      <w:proofErr w:type="spellStart"/>
      <w:r w:rsidRPr="00AD23F9">
        <w:rPr>
          <w:color w:val="000000"/>
        </w:rPr>
        <w:t>Instrumen</w:t>
      </w:r>
      <w:proofErr w:type="spellEnd"/>
      <w:r w:rsidRPr="00AD23F9">
        <w:rPr>
          <w:color w:val="000000"/>
        </w:rPr>
        <w:t xml:space="preserve"> </w:t>
      </w:r>
      <w:proofErr w:type="spellStart"/>
      <w:r w:rsidRPr="00AD23F9">
        <w:rPr>
          <w:color w:val="000000"/>
        </w:rPr>
        <w:t>Penelitian</w:t>
      </w:r>
      <w:proofErr w:type="spellEnd"/>
    </w:p>
    <w:p w14:paraId="044FE886" w14:textId="77777777" w:rsidR="00AD23F9" w:rsidRDefault="00AD23F9" w:rsidP="00AD23F9">
      <w:pPr>
        <w:pStyle w:val="ListParagraph"/>
        <w:spacing w:before="120" w:after="120"/>
        <w:ind w:left="567" w:firstLine="567"/>
        <w:rPr>
          <w:color w:val="000000"/>
        </w:rPr>
      </w:pPr>
      <w:r w:rsidRPr="00AD23F9">
        <w:rPr>
          <w:color w:val="000000"/>
        </w:rPr>
        <w:t xml:space="preserve">Hasil uji </w:t>
      </w:r>
      <w:proofErr w:type="spellStart"/>
      <w:r w:rsidRPr="00AD23F9">
        <w:rPr>
          <w:color w:val="000000"/>
        </w:rPr>
        <w:t>validitas</w:t>
      </w:r>
      <w:proofErr w:type="spellEnd"/>
      <w:r w:rsidRPr="00AD23F9">
        <w:rPr>
          <w:color w:val="000000"/>
        </w:rPr>
        <w:t xml:space="preserve"> </w:t>
      </w:r>
      <w:proofErr w:type="spellStart"/>
      <w:r w:rsidRPr="00AD23F9">
        <w:rPr>
          <w:color w:val="000000"/>
        </w:rPr>
        <w:t>menunjukan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w:t>
      </w:r>
      <w:proofErr w:type="spellStart"/>
      <w:r w:rsidRPr="00AD23F9">
        <w:rPr>
          <w:color w:val="000000"/>
        </w:rPr>
        <w:t>seluruh</w:t>
      </w:r>
      <w:proofErr w:type="spellEnd"/>
      <w:r w:rsidRPr="00AD23F9">
        <w:rPr>
          <w:color w:val="000000"/>
        </w:rPr>
        <w:t xml:space="preserve"> item </w:t>
      </w:r>
      <w:proofErr w:type="spellStart"/>
      <w:r w:rsidRPr="00AD23F9">
        <w:rPr>
          <w:color w:val="000000"/>
        </w:rPr>
        <w:t>pertanyaan</w:t>
      </w:r>
      <w:proofErr w:type="spellEnd"/>
      <w:r w:rsidRPr="00AD23F9">
        <w:rPr>
          <w:color w:val="000000"/>
        </w:rPr>
        <w:t xml:space="preserve"> </w:t>
      </w:r>
      <w:proofErr w:type="spellStart"/>
      <w:r w:rsidRPr="00AD23F9">
        <w:rPr>
          <w:color w:val="000000"/>
        </w:rPr>
        <w:t>memberikan</w:t>
      </w:r>
      <w:proofErr w:type="spellEnd"/>
      <w:r w:rsidRPr="00AD23F9">
        <w:rPr>
          <w:color w:val="000000"/>
        </w:rPr>
        <w:t xml:space="preserve"> </w:t>
      </w:r>
      <w:proofErr w:type="spellStart"/>
      <w:r w:rsidRPr="00AD23F9">
        <w:rPr>
          <w:color w:val="000000"/>
        </w:rPr>
        <w:t>nilai</w:t>
      </w:r>
      <w:proofErr w:type="spellEnd"/>
      <w:r w:rsidRPr="00AD23F9">
        <w:rPr>
          <w:color w:val="000000"/>
        </w:rPr>
        <w:t xml:space="preserve"> r </w:t>
      </w:r>
      <w:proofErr w:type="spellStart"/>
      <w:r w:rsidRPr="00AD23F9">
        <w:rPr>
          <w:color w:val="000000"/>
        </w:rPr>
        <w:t>hitung</w:t>
      </w:r>
      <w:proofErr w:type="spellEnd"/>
      <w:r w:rsidRPr="00AD23F9">
        <w:rPr>
          <w:color w:val="000000"/>
        </w:rPr>
        <w:t xml:space="preserve"> &gt; r </w:t>
      </w:r>
      <w:proofErr w:type="spellStart"/>
      <w:r w:rsidRPr="00AD23F9">
        <w:rPr>
          <w:color w:val="000000"/>
        </w:rPr>
        <w:t>tabel</w:t>
      </w:r>
      <w:proofErr w:type="spellEnd"/>
      <w:r w:rsidRPr="00AD23F9">
        <w:rPr>
          <w:color w:val="000000"/>
        </w:rPr>
        <w:t xml:space="preserve"> (0,1648) dan </w:t>
      </w:r>
      <w:proofErr w:type="spellStart"/>
      <w:r w:rsidRPr="00AD23F9">
        <w:rPr>
          <w:color w:val="000000"/>
        </w:rPr>
        <w:t>nilai</w:t>
      </w:r>
      <w:proofErr w:type="spellEnd"/>
      <w:r w:rsidRPr="00AD23F9">
        <w:rPr>
          <w:color w:val="000000"/>
        </w:rPr>
        <w:t xml:space="preserve"> </w:t>
      </w:r>
      <w:proofErr w:type="spellStart"/>
      <w:r w:rsidRPr="00AD23F9">
        <w:rPr>
          <w:color w:val="000000"/>
        </w:rPr>
        <w:t>signifikan</w:t>
      </w:r>
      <w:proofErr w:type="spellEnd"/>
      <w:r w:rsidRPr="00AD23F9">
        <w:rPr>
          <w:color w:val="000000"/>
        </w:rPr>
        <w:t xml:space="preserve"> &lt; alpha (0.05). </w:t>
      </w:r>
      <w:proofErr w:type="spellStart"/>
      <w:r w:rsidRPr="00AD23F9">
        <w:rPr>
          <w:color w:val="000000"/>
        </w:rPr>
        <w:t>Berdasarkan</w:t>
      </w:r>
      <w:proofErr w:type="spellEnd"/>
      <w:r w:rsidRPr="00AD23F9">
        <w:rPr>
          <w:color w:val="000000"/>
        </w:rPr>
        <w:t xml:space="preserve"> </w:t>
      </w:r>
      <w:proofErr w:type="spellStart"/>
      <w:r w:rsidRPr="00AD23F9">
        <w:rPr>
          <w:color w:val="000000"/>
        </w:rPr>
        <w:t>hasil</w:t>
      </w:r>
      <w:proofErr w:type="spellEnd"/>
      <w:r w:rsidRPr="00AD23F9">
        <w:rPr>
          <w:color w:val="000000"/>
        </w:rPr>
        <w:t xml:space="preserve"> </w:t>
      </w:r>
      <w:proofErr w:type="spellStart"/>
      <w:r w:rsidRPr="00AD23F9">
        <w:rPr>
          <w:color w:val="000000"/>
        </w:rPr>
        <w:t>tersebut</w:t>
      </w:r>
      <w:proofErr w:type="spellEnd"/>
      <w:r w:rsidRPr="00AD23F9">
        <w:rPr>
          <w:color w:val="000000"/>
        </w:rPr>
        <w:t xml:space="preserve"> </w:t>
      </w:r>
      <w:proofErr w:type="spellStart"/>
      <w:r w:rsidRPr="00AD23F9">
        <w:rPr>
          <w:color w:val="000000"/>
        </w:rPr>
        <w:t>dapat</w:t>
      </w:r>
      <w:proofErr w:type="spellEnd"/>
      <w:r w:rsidRPr="00AD23F9">
        <w:rPr>
          <w:color w:val="000000"/>
        </w:rPr>
        <w:t xml:space="preserve"> </w:t>
      </w:r>
      <w:proofErr w:type="spellStart"/>
      <w:r w:rsidRPr="00AD23F9">
        <w:rPr>
          <w:color w:val="000000"/>
        </w:rPr>
        <w:t>dikatakan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w:t>
      </w:r>
      <w:proofErr w:type="spellStart"/>
      <w:r w:rsidRPr="00AD23F9">
        <w:rPr>
          <w:color w:val="000000"/>
        </w:rPr>
        <w:t>seluruh</w:t>
      </w:r>
      <w:proofErr w:type="spellEnd"/>
      <w:r w:rsidRPr="00AD23F9">
        <w:rPr>
          <w:color w:val="000000"/>
        </w:rPr>
        <w:t xml:space="preserve"> item </w:t>
      </w:r>
      <w:proofErr w:type="spellStart"/>
      <w:r w:rsidRPr="00AD23F9">
        <w:rPr>
          <w:color w:val="000000"/>
        </w:rPr>
        <w:t>untuk</w:t>
      </w:r>
      <w:proofErr w:type="spellEnd"/>
      <w:r w:rsidRPr="00AD23F9">
        <w:rPr>
          <w:color w:val="000000"/>
        </w:rPr>
        <w:t xml:space="preserve"> variable </w:t>
      </w:r>
      <w:proofErr w:type="spellStart"/>
      <w:r w:rsidRPr="00AD23F9">
        <w:rPr>
          <w:color w:val="000000"/>
        </w:rPr>
        <w:t>kualitas</w:t>
      </w:r>
      <w:proofErr w:type="spellEnd"/>
      <w:r w:rsidRPr="00AD23F9">
        <w:rPr>
          <w:color w:val="000000"/>
        </w:rPr>
        <w:t xml:space="preserve"> </w:t>
      </w:r>
      <w:proofErr w:type="spellStart"/>
      <w:r w:rsidRPr="00AD23F9">
        <w:rPr>
          <w:color w:val="000000"/>
        </w:rPr>
        <w:t>produk</w:t>
      </w:r>
      <w:proofErr w:type="spellEnd"/>
      <w:r w:rsidRPr="00AD23F9">
        <w:rPr>
          <w:color w:val="000000"/>
        </w:rPr>
        <w:t xml:space="preserve"> (X1), </w:t>
      </w:r>
      <w:proofErr w:type="spellStart"/>
      <w:r w:rsidRPr="00AD23F9">
        <w:rPr>
          <w:color w:val="000000"/>
        </w:rPr>
        <w:t>harga</w:t>
      </w:r>
      <w:proofErr w:type="spellEnd"/>
      <w:r w:rsidRPr="00AD23F9">
        <w:rPr>
          <w:color w:val="000000"/>
        </w:rPr>
        <w:t xml:space="preserve"> (X2), </w:t>
      </w:r>
      <w:proofErr w:type="spellStart"/>
      <w:r w:rsidRPr="00AD23F9">
        <w:rPr>
          <w:color w:val="000000"/>
        </w:rPr>
        <w:t>promosi</w:t>
      </w:r>
      <w:proofErr w:type="spellEnd"/>
      <w:r w:rsidRPr="00AD23F9">
        <w:rPr>
          <w:color w:val="000000"/>
        </w:rPr>
        <w:t xml:space="preserve"> (X3) dan </w:t>
      </w:r>
      <w:proofErr w:type="spellStart"/>
      <w:r w:rsidRPr="00AD23F9">
        <w:rPr>
          <w:color w:val="000000"/>
        </w:rPr>
        <w:t>tempat</w:t>
      </w:r>
      <w:proofErr w:type="spellEnd"/>
      <w:r w:rsidRPr="00AD23F9">
        <w:rPr>
          <w:color w:val="000000"/>
        </w:rPr>
        <w:t xml:space="preserve"> (X4) </w:t>
      </w:r>
      <w:proofErr w:type="spellStart"/>
      <w:r w:rsidRPr="00AD23F9">
        <w:rPr>
          <w:color w:val="000000"/>
        </w:rPr>
        <w:t>serta</w:t>
      </w:r>
      <w:proofErr w:type="spellEnd"/>
      <w:r w:rsidRPr="00AD23F9">
        <w:rPr>
          <w:color w:val="000000"/>
        </w:rPr>
        <w:t xml:space="preserve"> </w:t>
      </w:r>
      <w:proofErr w:type="spellStart"/>
      <w:r w:rsidRPr="00AD23F9">
        <w:rPr>
          <w:color w:val="000000"/>
        </w:rPr>
        <w:t>keputusan</w:t>
      </w:r>
      <w:proofErr w:type="spellEnd"/>
      <w:r w:rsidRPr="00AD23F9">
        <w:rPr>
          <w:color w:val="000000"/>
        </w:rPr>
        <w:t xml:space="preserve"> </w:t>
      </w:r>
      <w:proofErr w:type="spellStart"/>
      <w:r w:rsidRPr="00AD23F9">
        <w:rPr>
          <w:color w:val="000000"/>
        </w:rPr>
        <w:t>pembelian</w:t>
      </w:r>
      <w:proofErr w:type="spellEnd"/>
      <w:r w:rsidRPr="00AD23F9">
        <w:rPr>
          <w:color w:val="000000"/>
        </w:rPr>
        <w:t xml:space="preserve"> (Y) </w:t>
      </w:r>
      <w:proofErr w:type="spellStart"/>
      <w:r w:rsidRPr="00AD23F9">
        <w:rPr>
          <w:color w:val="000000"/>
        </w:rPr>
        <w:t>dalam</w:t>
      </w:r>
      <w:proofErr w:type="spellEnd"/>
      <w:r w:rsidRPr="00AD23F9">
        <w:rPr>
          <w:color w:val="000000"/>
        </w:rPr>
        <w:t xml:space="preserve"> </w:t>
      </w:r>
      <w:proofErr w:type="spellStart"/>
      <w:r w:rsidRPr="00AD23F9">
        <w:rPr>
          <w:color w:val="000000"/>
        </w:rPr>
        <w:t>penelitian</w:t>
      </w:r>
      <w:proofErr w:type="spellEnd"/>
      <w:r w:rsidRPr="00AD23F9">
        <w:rPr>
          <w:color w:val="000000"/>
        </w:rPr>
        <w:t xml:space="preserve"> </w:t>
      </w:r>
      <w:proofErr w:type="spellStart"/>
      <w:r w:rsidRPr="00AD23F9">
        <w:rPr>
          <w:color w:val="000000"/>
        </w:rPr>
        <w:t>ini</w:t>
      </w:r>
      <w:proofErr w:type="spellEnd"/>
      <w:r w:rsidRPr="00AD23F9">
        <w:rPr>
          <w:color w:val="000000"/>
        </w:rPr>
        <w:t xml:space="preserve"> </w:t>
      </w:r>
      <w:proofErr w:type="spellStart"/>
      <w:r w:rsidRPr="00AD23F9">
        <w:rPr>
          <w:color w:val="000000"/>
        </w:rPr>
        <w:t>telah</w:t>
      </w:r>
      <w:proofErr w:type="spellEnd"/>
      <w:r w:rsidRPr="00AD23F9">
        <w:rPr>
          <w:color w:val="000000"/>
        </w:rPr>
        <w:t xml:space="preserve"> valid.</w:t>
      </w:r>
    </w:p>
    <w:p w14:paraId="089821FE" w14:textId="77777777" w:rsidR="007C3C85" w:rsidRDefault="007C3C85" w:rsidP="00AD23F9">
      <w:pPr>
        <w:pStyle w:val="ListParagraph"/>
        <w:spacing w:before="120" w:after="120"/>
        <w:ind w:left="567" w:firstLine="567"/>
        <w:rPr>
          <w:color w:val="000000"/>
        </w:rPr>
        <w:sectPr w:rsidR="007C3C85" w:rsidSect="00E64E58">
          <w:type w:val="continuous"/>
          <w:pgSz w:w="12240" w:h="15840"/>
          <w:pgMar w:top="1340" w:right="1580" w:bottom="1980" w:left="1480" w:header="720" w:footer="720" w:gutter="0"/>
          <w:cols w:num="2" w:space="720" w:equalWidth="0">
            <w:col w:w="4324" w:space="458"/>
            <w:col w:w="4398"/>
          </w:cols>
        </w:sectPr>
      </w:pPr>
    </w:p>
    <w:p w14:paraId="4F5CC16C" w14:textId="77777777" w:rsidR="00AD23F9" w:rsidRDefault="00AD23F9" w:rsidP="00AD23F9">
      <w:pPr>
        <w:pStyle w:val="ListParagraph"/>
        <w:spacing w:before="120" w:after="120"/>
        <w:ind w:left="567" w:firstLine="567"/>
        <w:rPr>
          <w:color w:val="000000"/>
        </w:rPr>
      </w:pPr>
    </w:p>
    <w:p w14:paraId="34753642" w14:textId="77777777" w:rsidR="00AD23F9" w:rsidRPr="0061723A" w:rsidRDefault="00AD23F9" w:rsidP="007C3C85">
      <w:pPr>
        <w:pStyle w:val="ListParagraph"/>
        <w:spacing w:before="120" w:after="120"/>
        <w:ind w:left="284" w:firstLine="0"/>
        <w:jc w:val="center"/>
        <w:rPr>
          <w:b/>
          <w:color w:val="000000"/>
        </w:rPr>
      </w:pPr>
      <w:proofErr w:type="spellStart"/>
      <w:r w:rsidRPr="0061723A">
        <w:rPr>
          <w:b/>
          <w:color w:val="000000"/>
        </w:rPr>
        <w:t>Tabel</w:t>
      </w:r>
      <w:proofErr w:type="spellEnd"/>
      <w:r w:rsidRPr="0061723A">
        <w:rPr>
          <w:b/>
          <w:color w:val="000000"/>
        </w:rPr>
        <w:t xml:space="preserve"> 1. Hasil Uji </w:t>
      </w:r>
      <w:proofErr w:type="spellStart"/>
      <w:r w:rsidRPr="0061723A">
        <w:rPr>
          <w:b/>
          <w:color w:val="000000"/>
        </w:rPr>
        <w:t>Validitas</w:t>
      </w:r>
      <w:proofErr w:type="spellEnd"/>
      <w:r w:rsidRPr="0061723A">
        <w:rPr>
          <w:b/>
          <w:color w:val="000000"/>
        </w:rPr>
        <w:t xml:space="preserve"> </w:t>
      </w:r>
      <w:proofErr w:type="spellStart"/>
      <w:r w:rsidRPr="0061723A">
        <w:rPr>
          <w:b/>
          <w:color w:val="000000"/>
        </w:rPr>
        <w:t>Variabel</w:t>
      </w:r>
      <w:proofErr w:type="spellEnd"/>
      <w:r w:rsidRPr="0061723A">
        <w:rPr>
          <w:b/>
          <w:color w:val="000000"/>
        </w:rPr>
        <w:t xml:space="preserve"> </w:t>
      </w:r>
      <w:proofErr w:type="spellStart"/>
      <w:r w:rsidRPr="0061723A">
        <w:rPr>
          <w:b/>
          <w:color w:val="000000"/>
        </w:rPr>
        <w:t>Independen</w:t>
      </w:r>
      <w:proofErr w:type="spellEnd"/>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70"/>
        <w:gridCol w:w="1282"/>
        <w:gridCol w:w="1205"/>
        <w:gridCol w:w="1181"/>
        <w:gridCol w:w="1325"/>
      </w:tblGrid>
      <w:tr w:rsidR="00AD23F9" w:rsidRPr="00AD23F9" w14:paraId="3F973156" w14:textId="77777777" w:rsidTr="007C3C85">
        <w:trPr>
          <w:trHeight w:val="633"/>
          <w:jc w:val="center"/>
        </w:trPr>
        <w:tc>
          <w:tcPr>
            <w:tcW w:w="1470" w:type="dxa"/>
            <w:vAlign w:val="center"/>
          </w:tcPr>
          <w:p w14:paraId="0FAF5CA5" w14:textId="77777777" w:rsidR="00AD23F9" w:rsidRPr="00AD23F9" w:rsidRDefault="00AD23F9" w:rsidP="007C3C85">
            <w:pPr>
              <w:spacing w:line="276" w:lineRule="auto"/>
              <w:ind w:left="60"/>
              <w:jc w:val="center"/>
              <w:rPr>
                <w:b/>
              </w:rPr>
            </w:pPr>
            <w:proofErr w:type="spellStart"/>
            <w:r w:rsidRPr="00AD23F9">
              <w:rPr>
                <w:b/>
              </w:rPr>
              <w:t>Dimensi</w:t>
            </w:r>
            <w:proofErr w:type="spellEnd"/>
          </w:p>
        </w:tc>
        <w:tc>
          <w:tcPr>
            <w:tcW w:w="1282" w:type="dxa"/>
            <w:vAlign w:val="center"/>
          </w:tcPr>
          <w:p w14:paraId="5581D12D" w14:textId="77777777" w:rsidR="00AD23F9" w:rsidRPr="00AD23F9" w:rsidRDefault="00AD23F9" w:rsidP="007C3C85">
            <w:pPr>
              <w:spacing w:line="276" w:lineRule="auto"/>
              <w:ind w:left="7" w:right="-1"/>
              <w:jc w:val="center"/>
              <w:rPr>
                <w:b/>
              </w:rPr>
            </w:pPr>
            <w:proofErr w:type="spellStart"/>
            <w:r w:rsidRPr="00AD23F9">
              <w:rPr>
                <w:b/>
              </w:rPr>
              <w:t>Butir</w:t>
            </w:r>
            <w:proofErr w:type="spellEnd"/>
            <w:r w:rsidRPr="00AD23F9">
              <w:rPr>
                <w:b/>
                <w:spacing w:val="1"/>
              </w:rPr>
              <w:t xml:space="preserve"> </w:t>
            </w:r>
            <w:proofErr w:type="spellStart"/>
            <w:r w:rsidRPr="00AD23F9">
              <w:rPr>
                <w:b/>
              </w:rPr>
              <w:t>Pernyataan</w:t>
            </w:r>
            <w:proofErr w:type="spellEnd"/>
          </w:p>
        </w:tc>
        <w:tc>
          <w:tcPr>
            <w:tcW w:w="1205" w:type="dxa"/>
            <w:vAlign w:val="center"/>
          </w:tcPr>
          <w:p w14:paraId="70427DC4" w14:textId="77777777" w:rsidR="00AD23F9" w:rsidRPr="00AD23F9" w:rsidRDefault="00AD23F9" w:rsidP="007C3C85">
            <w:pPr>
              <w:spacing w:line="276" w:lineRule="auto"/>
              <w:ind w:left="1"/>
              <w:jc w:val="center"/>
              <w:rPr>
                <w:b/>
              </w:rPr>
            </w:pPr>
            <w:r w:rsidRPr="00AD23F9">
              <w:rPr>
                <w:b/>
              </w:rPr>
              <w:t>r</w:t>
            </w:r>
            <w:r w:rsidRPr="00AD23F9">
              <w:rPr>
                <w:b/>
                <w:spacing w:val="2"/>
              </w:rPr>
              <w:t xml:space="preserve"> </w:t>
            </w:r>
            <w:proofErr w:type="spellStart"/>
            <w:r w:rsidRPr="00AD23F9">
              <w:rPr>
                <w:b/>
              </w:rPr>
              <w:t>tabel</w:t>
            </w:r>
            <w:proofErr w:type="spellEnd"/>
          </w:p>
        </w:tc>
        <w:tc>
          <w:tcPr>
            <w:tcW w:w="1181" w:type="dxa"/>
            <w:vAlign w:val="center"/>
          </w:tcPr>
          <w:p w14:paraId="41DFC0EA" w14:textId="77777777" w:rsidR="00AD23F9" w:rsidRPr="00AD23F9" w:rsidRDefault="00AD23F9" w:rsidP="007C3C85">
            <w:pPr>
              <w:spacing w:line="276" w:lineRule="auto"/>
              <w:jc w:val="center"/>
              <w:rPr>
                <w:b/>
              </w:rPr>
            </w:pPr>
            <w:r w:rsidRPr="00AD23F9">
              <w:rPr>
                <w:b/>
              </w:rPr>
              <w:t>r</w:t>
            </w:r>
            <w:r w:rsidRPr="00AD23F9">
              <w:rPr>
                <w:b/>
                <w:spacing w:val="3"/>
              </w:rPr>
              <w:t xml:space="preserve"> </w:t>
            </w:r>
            <w:proofErr w:type="spellStart"/>
            <w:r w:rsidRPr="00AD23F9">
              <w:rPr>
                <w:b/>
              </w:rPr>
              <w:t>hitung</w:t>
            </w:r>
            <w:proofErr w:type="spellEnd"/>
          </w:p>
        </w:tc>
        <w:tc>
          <w:tcPr>
            <w:tcW w:w="1325" w:type="dxa"/>
            <w:vAlign w:val="center"/>
          </w:tcPr>
          <w:p w14:paraId="3FF89C76" w14:textId="77777777" w:rsidR="00AD23F9" w:rsidRPr="00AD23F9" w:rsidRDefault="00AD23F9" w:rsidP="007C3C85">
            <w:pPr>
              <w:spacing w:line="276" w:lineRule="auto"/>
              <w:ind w:left="89" w:right="24"/>
              <w:jc w:val="center"/>
              <w:rPr>
                <w:b/>
              </w:rPr>
            </w:pPr>
            <w:proofErr w:type="spellStart"/>
            <w:r w:rsidRPr="00AD23F9">
              <w:rPr>
                <w:b/>
              </w:rPr>
              <w:t>Keterangan</w:t>
            </w:r>
            <w:proofErr w:type="spellEnd"/>
          </w:p>
        </w:tc>
      </w:tr>
      <w:tr w:rsidR="00AD23F9" w:rsidRPr="00AD23F9" w14:paraId="37CD76F9" w14:textId="77777777" w:rsidTr="007C3C85">
        <w:trPr>
          <w:trHeight w:val="335"/>
          <w:jc w:val="center"/>
        </w:trPr>
        <w:tc>
          <w:tcPr>
            <w:tcW w:w="1470" w:type="dxa"/>
            <w:vMerge w:val="restart"/>
            <w:vAlign w:val="center"/>
          </w:tcPr>
          <w:p w14:paraId="264C7B3F" w14:textId="77777777" w:rsidR="00AD23F9" w:rsidRPr="00AD23F9" w:rsidRDefault="00AD23F9" w:rsidP="007C3C85">
            <w:pPr>
              <w:spacing w:line="276" w:lineRule="auto"/>
              <w:jc w:val="center"/>
            </w:pPr>
            <w:proofErr w:type="spellStart"/>
            <w:r w:rsidRPr="00AD23F9">
              <w:t>Kualitas</w:t>
            </w:r>
            <w:proofErr w:type="spellEnd"/>
            <w:r w:rsidRPr="00AD23F9">
              <w:rPr>
                <w:spacing w:val="1"/>
              </w:rPr>
              <w:t xml:space="preserve"> </w:t>
            </w:r>
            <w:proofErr w:type="spellStart"/>
            <w:r w:rsidRPr="00AD23F9">
              <w:t>Produk</w:t>
            </w:r>
            <w:proofErr w:type="spellEnd"/>
            <w:r w:rsidRPr="00AD23F9">
              <w:rPr>
                <w:spacing w:val="-13"/>
              </w:rPr>
              <w:t xml:space="preserve"> </w:t>
            </w:r>
            <w:r w:rsidRPr="00AD23F9">
              <w:t>(X1)</w:t>
            </w:r>
          </w:p>
        </w:tc>
        <w:tc>
          <w:tcPr>
            <w:tcW w:w="1282" w:type="dxa"/>
            <w:vAlign w:val="center"/>
          </w:tcPr>
          <w:p w14:paraId="5F20F2E8" w14:textId="77777777" w:rsidR="00AD23F9" w:rsidRPr="00AD23F9" w:rsidRDefault="00AD23F9" w:rsidP="007C3C85">
            <w:pPr>
              <w:spacing w:line="276" w:lineRule="auto"/>
              <w:ind w:left="7" w:right="-1"/>
              <w:jc w:val="center"/>
            </w:pPr>
            <w:r w:rsidRPr="00AD23F9">
              <w:t>1</w:t>
            </w:r>
          </w:p>
        </w:tc>
        <w:tc>
          <w:tcPr>
            <w:tcW w:w="1205" w:type="dxa"/>
            <w:vAlign w:val="center"/>
          </w:tcPr>
          <w:p w14:paraId="0E139204" w14:textId="77777777" w:rsidR="00AD23F9" w:rsidRPr="00AD23F9" w:rsidRDefault="00AD23F9" w:rsidP="007C3C85">
            <w:pPr>
              <w:spacing w:line="276" w:lineRule="auto"/>
              <w:ind w:left="1"/>
              <w:jc w:val="center"/>
            </w:pPr>
            <w:r w:rsidRPr="00AD23F9">
              <w:t>0,1648</w:t>
            </w:r>
          </w:p>
        </w:tc>
        <w:tc>
          <w:tcPr>
            <w:tcW w:w="1181" w:type="dxa"/>
            <w:vAlign w:val="center"/>
          </w:tcPr>
          <w:p w14:paraId="1FD54DDD" w14:textId="77777777" w:rsidR="00AD23F9" w:rsidRPr="00AD23F9" w:rsidRDefault="00AD23F9" w:rsidP="007C3C85">
            <w:pPr>
              <w:spacing w:line="276" w:lineRule="auto"/>
              <w:jc w:val="center"/>
            </w:pPr>
            <w:r w:rsidRPr="00AD23F9">
              <w:t>0,584</w:t>
            </w:r>
          </w:p>
        </w:tc>
        <w:tc>
          <w:tcPr>
            <w:tcW w:w="1325" w:type="dxa"/>
            <w:vAlign w:val="center"/>
          </w:tcPr>
          <w:p w14:paraId="5518E9C8" w14:textId="77777777" w:rsidR="00AD23F9" w:rsidRPr="00AD23F9" w:rsidRDefault="00AD23F9" w:rsidP="007C3C85">
            <w:pPr>
              <w:spacing w:line="276" w:lineRule="auto"/>
              <w:ind w:left="89" w:right="24"/>
              <w:jc w:val="center"/>
            </w:pPr>
            <w:r w:rsidRPr="00AD23F9">
              <w:t>Valid</w:t>
            </w:r>
          </w:p>
        </w:tc>
      </w:tr>
      <w:tr w:rsidR="00AD23F9" w:rsidRPr="00AD23F9" w14:paraId="69AB0C75" w14:textId="77777777" w:rsidTr="007C3C85">
        <w:trPr>
          <w:trHeight w:val="316"/>
          <w:jc w:val="center"/>
        </w:trPr>
        <w:tc>
          <w:tcPr>
            <w:tcW w:w="1470" w:type="dxa"/>
            <w:vMerge/>
            <w:vAlign w:val="center"/>
          </w:tcPr>
          <w:p w14:paraId="6059F5B6" w14:textId="77777777" w:rsidR="00AD23F9" w:rsidRPr="00AD23F9" w:rsidRDefault="00AD23F9" w:rsidP="007C3C85">
            <w:pPr>
              <w:spacing w:line="276" w:lineRule="auto"/>
              <w:jc w:val="center"/>
              <w:rPr>
                <w:szCs w:val="2"/>
              </w:rPr>
            </w:pPr>
          </w:p>
        </w:tc>
        <w:tc>
          <w:tcPr>
            <w:tcW w:w="1282" w:type="dxa"/>
            <w:vAlign w:val="center"/>
          </w:tcPr>
          <w:p w14:paraId="76343D5A" w14:textId="77777777" w:rsidR="00AD23F9" w:rsidRPr="00AD23F9" w:rsidRDefault="00AD23F9" w:rsidP="007C3C85">
            <w:pPr>
              <w:spacing w:line="276" w:lineRule="auto"/>
              <w:ind w:left="7" w:right="-1"/>
              <w:jc w:val="center"/>
            </w:pPr>
            <w:r w:rsidRPr="00AD23F9">
              <w:t>2</w:t>
            </w:r>
          </w:p>
        </w:tc>
        <w:tc>
          <w:tcPr>
            <w:tcW w:w="1205" w:type="dxa"/>
            <w:vAlign w:val="center"/>
          </w:tcPr>
          <w:p w14:paraId="4D2297A9" w14:textId="77777777" w:rsidR="00AD23F9" w:rsidRPr="00AD23F9" w:rsidRDefault="00AD23F9" w:rsidP="007C3C85">
            <w:pPr>
              <w:spacing w:line="276" w:lineRule="auto"/>
              <w:ind w:left="1"/>
              <w:jc w:val="center"/>
            </w:pPr>
            <w:r w:rsidRPr="00AD23F9">
              <w:t>0,1648</w:t>
            </w:r>
          </w:p>
        </w:tc>
        <w:tc>
          <w:tcPr>
            <w:tcW w:w="1181" w:type="dxa"/>
            <w:vAlign w:val="center"/>
          </w:tcPr>
          <w:p w14:paraId="432112E0" w14:textId="77777777" w:rsidR="00AD23F9" w:rsidRPr="00AD23F9" w:rsidRDefault="00AD23F9" w:rsidP="007C3C85">
            <w:pPr>
              <w:spacing w:line="276" w:lineRule="auto"/>
              <w:jc w:val="center"/>
            </w:pPr>
            <w:r w:rsidRPr="00AD23F9">
              <w:t>0,678</w:t>
            </w:r>
          </w:p>
        </w:tc>
        <w:tc>
          <w:tcPr>
            <w:tcW w:w="1325" w:type="dxa"/>
            <w:vAlign w:val="center"/>
          </w:tcPr>
          <w:p w14:paraId="66DDE51A" w14:textId="77777777" w:rsidR="00AD23F9" w:rsidRPr="00AD23F9" w:rsidRDefault="00AD23F9" w:rsidP="007C3C85">
            <w:pPr>
              <w:spacing w:line="276" w:lineRule="auto"/>
              <w:ind w:left="89" w:right="24"/>
              <w:jc w:val="center"/>
            </w:pPr>
            <w:r w:rsidRPr="00AD23F9">
              <w:t>Valid</w:t>
            </w:r>
          </w:p>
        </w:tc>
      </w:tr>
      <w:tr w:rsidR="00AD23F9" w:rsidRPr="00AD23F9" w14:paraId="2927099A" w14:textId="77777777" w:rsidTr="007C3C85">
        <w:trPr>
          <w:trHeight w:val="311"/>
          <w:jc w:val="center"/>
        </w:trPr>
        <w:tc>
          <w:tcPr>
            <w:tcW w:w="1470" w:type="dxa"/>
            <w:vMerge/>
            <w:vAlign w:val="center"/>
          </w:tcPr>
          <w:p w14:paraId="6209C190" w14:textId="77777777" w:rsidR="00AD23F9" w:rsidRPr="00AD23F9" w:rsidRDefault="00AD23F9" w:rsidP="007C3C85">
            <w:pPr>
              <w:spacing w:line="276" w:lineRule="auto"/>
              <w:jc w:val="center"/>
              <w:rPr>
                <w:szCs w:val="2"/>
              </w:rPr>
            </w:pPr>
          </w:p>
        </w:tc>
        <w:tc>
          <w:tcPr>
            <w:tcW w:w="1282" w:type="dxa"/>
            <w:vAlign w:val="center"/>
          </w:tcPr>
          <w:p w14:paraId="2B53A215" w14:textId="77777777" w:rsidR="00AD23F9" w:rsidRPr="00AD23F9" w:rsidRDefault="00AD23F9" w:rsidP="007C3C85">
            <w:pPr>
              <w:spacing w:line="276" w:lineRule="auto"/>
              <w:ind w:left="7" w:right="-1"/>
              <w:jc w:val="center"/>
            </w:pPr>
            <w:r w:rsidRPr="00AD23F9">
              <w:t>3</w:t>
            </w:r>
          </w:p>
        </w:tc>
        <w:tc>
          <w:tcPr>
            <w:tcW w:w="1205" w:type="dxa"/>
            <w:vAlign w:val="center"/>
          </w:tcPr>
          <w:p w14:paraId="427DC144" w14:textId="77777777" w:rsidR="00AD23F9" w:rsidRPr="00AD23F9" w:rsidRDefault="00AD23F9" w:rsidP="007C3C85">
            <w:pPr>
              <w:spacing w:line="276" w:lineRule="auto"/>
              <w:ind w:left="1"/>
              <w:jc w:val="center"/>
            </w:pPr>
            <w:r w:rsidRPr="00AD23F9">
              <w:t>0,1648</w:t>
            </w:r>
          </w:p>
        </w:tc>
        <w:tc>
          <w:tcPr>
            <w:tcW w:w="1181" w:type="dxa"/>
            <w:vAlign w:val="center"/>
          </w:tcPr>
          <w:p w14:paraId="6D6C2C09" w14:textId="77777777" w:rsidR="00AD23F9" w:rsidRPr="00AD23F9" w:rsidRDefault="00AD23F9" w:rsidP="007C3C85">
            <w:pPr>
              <w:spacing w:line="276" w:lineRule="auto"/>
              <w:jc w:val="center"/>
            </w:pPr>
            <w:r w:rsidRPr="00AD23F9">
              <w:t>0,597</w:t>
            </w:r>
          </w:p>
        </w:tc>
        <w:tc>
          <w:tcPr>
            <w:tcW w:w="1325" w:type="dxa"/>
            <w:vAlign w:val="center"/>
          </w:tcPr>
          <w:p w14:paraId="69E24968" w14:textId="77777777" w:rsidR="00AD23F9" w:rsidRPr="00AD23F9" w:rsidRDefault="00AD23F9" w:rsidP="007C3C85">
            <w:pPr>
              <w:spacing w:line="276" w:lineRule="auto"/>
              <w:ind w:left="89" w:right="24"/>
              <w:jc w:val="center"/>
            </w:pPr>
            <w:r w:rsidRPr="00AD23F9">
              <w:t>Valid</w:t>
            </w:r>
          </w:p>
        </w:tc>
      </w:tr>
      <w:tr w:rsidR="00AD23F9" w:rsidRPr="00AD23F9" w14:paraId="40AF472C" w14:textId="77777777" w:rsidTr="007C3C85">
        <w:trPr>
          <w:trHeight w:val="316"/>
          <w:jc w:val="center"/>
        </w:trPr>
        <w:tc>
          <w:tcPr>
            <w:tcW w:w="1470" w:type="dxa"/>
            <w:vMerge/>
            <w:vAlign w:val="center"/>
          </w:tcPr>
          <w:p w14:paraId="59A82539" w14:textId="77777777" w:rsidR="00AD23F9" w:rsidRPr="00AD23F9" w:rsidRDefault="00AD23F9" w:rsidP="007C3C85">
            <w:pPr>
              <w:spacing w:line="276" w:lineRule="auto"/>
              <w:jc w:val="center"/>
              <w:rPr>
                <w:szCs w:val="2"/>
              </w:rPr>
            </w:pPr>
          </w:p>
        </w:tc>
        <w:tc>
          <w:tcPr>
            <w:tcW w:w="1282" w:type="dxa"/>
            <w:vAlign w:val="center"/>
          </w:tcPr>
          <w:p w14:paraId="22A8D21A" w14:textId="77777777" w:rsidR="00AD23F9" w:rsidRPr="00AD23F9" w:rsidRDefault="00AD23F9" w:rsidP="007C3C85">
            <w:pPr>
              <w:spacing w:line="276" w:lineRule="auto"/>
              <w:ind w:left="7" w:right="-1"/>
              <w:jc w:val="center"/>
            </w:pPr>
            <w:r w:rsidRPr="00AD23F9">
              <w:t>4</w:t>
            </w:r>
          </w:p>
        </w:tc>
        <w:tc>
          <w:tcPr>
            <w:tcW w:w="1205" w:type="dxa"/>
            <w:vAlign w:val="center"/>
          </w:tcPr>
          <w:p w14:paraId="4190F37B" w14:textId="77777777" w:rsidR="00AD23F9" w:rsidRPr="00AD23F9" w:rsidRDefault="00AD23F9" w:rsidP="007C3C85">
            <w:pPr>
              <w:spacing w:line="276" w:lineRule="auto"/>
              <w:ind w:left="1"/>
              <w:jc w:val="center"/>
            </w:pPr>
            <w:r w:rsidRPr="00AD23F9">
              <w:t>0,1648</w:t>
            </w:r>
          </w:p>
        </w:tc>
        <w:tc>
          <w:tcPr>
            <w:tcW w:w="1181" w:type="dxa"/>
            <w:vAlign w:val="center"/>
          </w:tcPr>
          <w:p w14:paraId="70D98CD3" w14:textId="77777777" w:rsidR="00AD23F9" w:rsidRPr="00AD23F9" w:rsidRDefault="00AD23F9" w:rsidP="007C3C85">
            <w:pPr>
              <w:spacing w:line="276" w:lineRule="auto"/>
              <w:jc w:val="center"/>
            </w:pPr>
            <w:r w:rsidRPr="00AD23F9">
              <w:t>0,768</w:t>
            </w:r>
          </w:p>
        </w:tc>
        <w:tc>
          <w:tcPr>
            <w:tcW w:w="1325" w:type="dxa"/>
            <w:vAlign w:val="center"/>
          </w:tcPr>
          <w:p w14:paraId="64FC5E01" w14:textId="77777777" w:rsidR="00AD23F9" w:rsidRPr="00AD23F9" w:rsidRDefault="00AD23F9" w:rsidP="007C3C85">
            <w:pPr>
              <w:spacing w:line="276" w:lineRule="auto"/>
              <w:ind w:left="89" w:right="24"/>
              <w:jc w:val="center"/>
            </w:pPr>
            <w:r w:rsidRPr="00AD23F9">
              <w:t>Valid</w:t>
            </w:r>
          </w:p>
        </w:tc>
      </w:tr>
      <w:tr w:rsidR="00AD23F9" w:rsidRPr="00AD23F9" w14:paraId="20A64749" w14:textId="77777777" w:rsidTr="007C3C85">
        <w:trPr>
          <w:trHeight w:val="316"/>
          <w:jc w:val="center"/>
        </w:trPr>
        <w:tc>
          <w:tcPr>
            <w:tcW w:w="1470" w:type="dxa"/>
            <w:vMerge/>
            <w:vAlign w:val="center"/>
          </w:tcPr>
          <w:p w14:paraId="1F4A31A9" w14:textId="77777777" w:rsidR="00AD23F9" w:rsidRPr="00AD23F9" w:rsidRDefault="00AD23F9" w:rsidP="007C3C85">
            <w:pPr>
              <w:spacing w:line="276" w:lineRule="auto"/>
              <w:jc w:val="center"/>
              <w:rPr>
                <w:szCs w:val="2"/>
              </w:rPr>
            </w:pPr>
          </w:p>
        </w:tc>
        <w:tc>
          <w:tcPr>
            <w:tcW w:w="1282" w:type="dxa"/>
            <w:vAlign w:val="center"/>
          </w:tcPr>
          <w:p w14:paraId="7C5FEF97" w14:textId="77777777" w:rsidR="00AD23F9" w:rsidRPr="00AD23F9" w:rsidRDefault="00AD23F9" w:rsidP="007C3C85">
            <w:pPr>
              <w:spacing w:line="276" w:lineRule="auto"/>
              <w:ind w:left="7" w:right="-1"/>
              <w:jc w:val="center"/>
            </w:pPr>
            <w:r w:rsidRPr="00AD23F9">
              <w:t>5</w:t>
            </w:r>
          </w:p>
        </w:tc>
        <w:tc>
          <w:tcPr>
            <w:tcW w:w="1205" w:type="dxa"/>
            <w:vAlign w:val="center"/>
          </w:tcPr>
          <w:p w14:paraId="077773D6" w14:textId="77777777" w:rsidR="00AD23F9" w:rsidRPr="00AD23F9" w:rsidRDefault="00AD23F9" w:rsidP="007C3C85">
            <w:pPr>
              <w:spacing w:line="276" w:lineRule="auto"/>
              <w:ind w:left="1"/>
              <w:jc w:val="center"/>
            </w:pPr>
            <w:r w:rsidRPr="00AD23F9">
              <w:t>0,1648</w:t>
            </w:r>
          </w:p>
        </w:tc>
        <w:tc>
          <w:tcPr>
            <w:tcW w:w="1181" w:type="dxa"/>
            <w:vAlign w:val="center"/>
          </w:tcPr>
          <w:p w14:paraId="0CA39583" w14:textId="77777777" w:rsidR="00AD23F9" w:rsidRPr="00AD23F9" w:rsidRDefault="00AD23F9" w:rsidP="007C3C85">
            <w:pPr>
              <w:spacing w:line="276" w:lineRule="auto"/>
              <w:jc w:val="center"/>
            </w:pPr>
            <w:r w:rsidRPr="00AD23F9">
              <w:t>0,688</w:t>
            </w:r>
          </w:p>
        </w:tc>
        <w:tc>
          <w:tcPr>
            <w:tcW w:w="1325" w:type="dxa"/>
            <w:vAlign w:val="center"/>
          </w:tcPr>
          <w:p w14:paraId="7AAB81FA" w14:textId="77777777" w:rsidR="00AD23F9" w:rsidRPr="00AD23F9" w:rsidRDefault="00AD23F9" w:rsidP="007C3C85">
            <w:pPr>
              <w:spacing w:line="276" w:lineRule="auto"/>
              <w:ind w:left="89" w:right="24"/>
              <w:jc w:val="center"/>
            </w:pPr>
            <w:r w:rsidRPr="00AD23F9">
              <w:t>Valid</w:t>
            </w:r>
          </w:p>
        </w:tc>
      </w:tr>
    </w:tbl>
    <w:p w14:paraId="260991EA" w14:textId="77777777" w:rsidR="00AD23F9" w:rsidRDefault="00AD23F9" w:rsidP="00AD23F9">
      <w:pPr>
        <w:pStyle w:val="ListParagraph"/>
        <w:spacing w:before="120" w:after="120"/>
        <w:ind w:left="567" w:firstLine="567"/>
        <w:rPr>
          <w:color w:val="000000"/>
        </w:rPr>
      </w:pPr>
    </w:p>
    <w:p w14:paraId="582F820B" w14:textId="77777777" w:rsidR="007C3C85" w:rsidRDefault="007C3C85" w:rsidP="00AD23F9">
      <w:pPr>
        <w:pStyle w:val="ListParagraph"/>
        <w:spacing w:before="120" w:after="120"/>
        <w:ind w:left="567" w:firstLine="567"/>
        <w:rPr>
          <w:color w:val="000000"/>
        </w:rPr>
        <w:sectPr w:rsidR="007C3C85" w:rsidSect="007C3C85">
          <w:type w:val="continuous"/>
          <w:pgSz w:w="12240" w:h="15840"/>
          <w:pgMar w:top="1340" w:right="1580" w:bottom="1980" w:left="1480" w:header="720" w:footer="720" w:gutter="0"/>
          <w:cols w:space="720"/>
        </w:sectPr>
      </w:pPr>
    </w:p>
    <w:p w14:paraId="319CB724" w14:textId="77777777" w:rsidR="00AD23F9" w:rsidRDefault="00AD23F9" w:rsidP="00AD23F9">
      <w:pPr>
        <w:pStyle w:val="ListParagraph"/>
        <w:spacing w:before="120" w:after="120"/>
        <w:ind w:left="567" w:firstLine="567"/>
        <w:rPr>
          <w:color w:val="000000"/>
        </w:rPr>
      </w:pPr>
      <w:r w:rsidRPr="00AD23F9">
        <w:rPr>
          <w:color w:val="000000"/>
        </w:rPr>
        <w:t xml:space="preserve">Hasil uji </w:t>
      </w:r>
      <w:proofErr w:type="spellStart"/>
      <w:r w:rsidRPr="00AD23F9">
        <w:rPr>
          <w:color w:val="000000"/>
        </w:rPr>
        <w:t>reliabilitas</w:t>
      </w:r>
      <w:proofErr w:type="spellEnd"/>
      <w:r w:rsidRPr="00AD23F9">
        <w:rPr>
          <w:color w:val="000000"/>
        </w:rPr>
        <w:t xml:space="preserve"> </w:t>
      </w:r>
      <w:proofErr w:type="spellStart"/>
      <w:r w:rsidRPr="00AD23F9">
        <w:rPr>
          <w:color w:val="000000"/>
        </w:rPr>
        <w:t>menunjukan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w:t>
      </w:r>
      <w:proofErr w:type="spellStart"/>
      <w:r w:rsidRPr="00AD23F9">
        <w:rPr>
          <w:color w:val="000000"/>
        </w:rPr>
        <w:t>seluruh</w:t>
      </w:r>
      <w:proofErr w:type="spellEnd"/>
      <w:r w:rsidRPr="00AD23F9">
        <w:rPr>
          <w:color w:val="000000"/>
        </w:rPr>
        <w:t xml:space="preserve"> variable </w:t>
      </w:r>
      <w:proofErr w:type="spellStart"/>
      <w:r w:rsidRPr="00AD23F9">
        <w:rPr>
          <w:color w:val="000000"/>
        </w:rPr>
        <w:t>menghasilkan</w:t>
      </w:r>
      <w:proofErr w:type="spellEnd"/>
      <w:r w:rsidRPr="00AD23F9">
        <w:rPr>
          <w:color w:val="000000"/>
        </w:rPr>
        <w:t xml:space="preserve"> </w:t>
      </w:r>
      <w:proofErr w:type="spellStart"/>
      <w:r w:rsidRPr="00AD23F9">
        <w:rPr>
          <w:color w:val="000000"/>
        </w:rPr>
        <w:t>nilai</w:t>
      </w:r>
      <w:proofErr w:type="spellEnd"/>
      <w:r w:rsidRPr="00AD23F9">
        <w:rPr>
          <w:color w:val="000000"/>
        </w:rPr>
        <w:t xml:space="preserve"> Cronbach Alpha&gt; 0,60. </w:t>
      </w:r>
      <w:proofErr w:type="spellStart"/>
      <w:r w:rsidRPr="00AD23F9">
        <w:rPr>
          <w:color w:val="000000"/>
        </w:rPr>
        <w:t>Berdasarkan</w:t>
      </w:r>
      <w:proofErr w:type="spellEnd"/>
      <w:r w:rsidRPr="00AD23F9">
        <w:rPr>
          <w:color w:val="000000"/>
        </w:rPr>
        <w:t xml:space="preserve"> </w:t>
      </w:r>
      <w:proofErr w:type="spellStart"/>
      <w:r w:rsidRPr="00AD23F9">
        <w:rPr>
          <w:color w:val="000000"/>
        </w:rPr>
        <w:t>hasil</w:t>
      </w:r>
      <w:proofErr w:type="spellEnd"/>
      <w:r w:rsidRPr="00AD23F9">
        <w:rPr>
          <w:color w:val="000000"/>
        </w:rPr>
        <w:t xml:space="preserve"> </w:t>
      </w:r>
      <w:proofErr w:type="spellStart"/>
      <w:r w:rsidRPr="00AD23F9">
        <w:rPr>
          <w:color w:val="000000"/>
        </w:rPr>
        <w:t>tersebut</w:t>
      </w:r>
      <w:proofErr w:type="spellEnd"/>
      <w:r w:rsidRPr="00AD23F9">
        <w:rPr>
          <w:color w:val="000000"/>
        </w:rPr>
        <w:t xml:space="preserve"> </w:t>
      </w:r>
      <w:proofErr w:type="spellStart"/>
      <w:r w:rsidRPr="00AD23F9">
        <w:rPr>
          <w:color w:val="000000"/>
        </w:rPr>
        <w:t>maka</w:t>
      </w:r>
      <w:proofErr w:type="spellEnd"/>
      <w:r w:rsidRPr="00AD23F9">
        <w:rPr>
          <w:color w:val="000000"/>
        </w:rPr>
        <w:t xml:space="preserve"> </w:t>
      </w:r>
      <w:proofErr w:type="spellStart"/>
      <w:r w:rsidRPr="00AD23F9">
        <w:rPr>
          <w:color w:val="000000"/>
        </w:rPr>
        <w:t>dapat</w:t>
      </w:r>
      <w:proofErr w:type="spellEnd"/>
      <w:r w:rsidRPr="00AD23F9">
        <w:rPr>
          <w:color w:val="000000"/>
        </w:rPr>
        <w:t xml:space="preserve"> </w:t>
      </w:r>
      <w:proofErr w:type="spellStart"/>
      <w:r w:rsidRPr="00AD23F9">
        <w:rPr>
          <w:color w:val="000000"/>
        </w:rPr>
        <w:t>dinyatakan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variable yang </w:t>
      </w:r>
      <w:proofErr w:type="spellStart"/>
      <w:r w:rsidRPr="00AD23F9">
        <w:rPr>
          <w:color w:val="000000"/>
        </w:rPr>
        <w:t>diuji</w:t>
      </w:r>
      <w:proofErr w:type="spellEnd"/>
      <w:r w:rsidRPr="00AD23F9">
        <w:rPr>
          <w:color w:val="000000"/>
        </w:rPr>
        <w:t xml:space="preserve"> </w:t>
      </w:r>
      <w:proofErr w:type="spellStart"/>
      <w:r w:rsidRPr="00AD23F9">
        <w:rPr>
          <w:color w:val="000000"/>
        </w:rPr>
        <w:t>yakni</w:t>
      </w:r>
      <w:proofErr w:type="spellEnd"/>
      <w:r w:rsidRPr="00AD23F9">
        <w:rPr>
          <w:color w:val="000000"/>
        </w:rPr>
        <w:t xml:space="preserve"> variable </w:t>
      </w:r>
      <w:proofErr w:type="spellStart"/>
      <w:r w:rsidRPr="00AD23F9">
        <w:rPr>
          <w:color w:val="000000"/>
        </w:rPr>
        <w:t>kualitas</w:t>
      </w:r>
      <w:proofErr w:type="spellEnd"/>
      <w:r w:rsidRPr="00AD23F9">
        <w:rPr>
          <w:color w:val="000000"/>
        </w:rPr>
        <w:t xml:space="preserve"> </w:t>
      </w:r>
      <w:proofErr w:type="spellStart"/>
      <w:r w:rsidRPr="00AD23F9">
        <w:rPr>
          <w:color w:val="000000"/>
        </w:rPr>
        <w:t>produk</w:t>
      </w:r>
      <w:proofErr w:type="spellEnd"/>
      <w:r w:rsidRPr="00AD23F9">
        <w:rPr>
          <w:color w:val="000000"/>
        </w:rPr>
        <w:t xml:space="preserve"> (X1), </w:t>
      </w:r>
      <w:proofErr w:type="spellStart"/>
      <w:r w:rsidRPr="00AD23F9">
        <w:rPr>
          <w:color w:val="000000"/>
        </w:rPr>
        <w:t>harga</w:t>
      </w:r>
      <w:proofErr w:type="spellEnd"/>
      <w:r w:rsidRPr="00AD23F9">
        <w:rPr>
          <w:color w:val="000000"/>
        </w:rPr>
        <w:t xml:space="preserve"> (X2), </w:t>
      </w:r>
      <w:proofErr w:type="spellStart"/>
      <w:r w:rsidRPr="00AD23F9">
        <w:rPr>
          <w:color w:val="000000"/>
        </w:rPr>
        <w:t>promosi</w:t>
      </w:r>
      <w:proofErr w:type="spellEnd"/>
      <w:r w:rsidRPr="00AD23F9">
        <w:rPr>
          <w:color w:val="000000"/>
        </w:rPr>
        <w:t xml:space="preserve"> (X3) dan </w:t>
      </w:r>
      <w:proofErr w:type="spellStart"/>
      <w:r w:rsidRPr="00AD23F9">
        <w:rPr>
          <w:color w:val="000000"/>
        </w:rPr>
        <w:t>tempat</w:t>
      </w:r>
      <w:proofErr w:type="spellEnd"/>
      <w:r w:rsidRPr="00AD23F9">
        <w:rPr>
          <w:color w:val="000000"/>
        </w:rPr>
        <w:t xml:space="preserve"> (X4) </w:t>
      </w:r>
      <w:proofErr w:type="spellStart"/>
      <w:r w:rsidRPr="00AD23F9">
        <w:rPr>
          <w:color w:val="000000"/>
        </w:rPr>
        <w:t>serta</w:t>
      </w:r>
      <w:proofErr w:type="spellEnd"/>
      <w:r w:rsidRPr="00AD23F9">
        <w:rPr>
          <w:color w:val="000000"/>
        </w:rPr>
        <w:t xml:space="preserve"> </w:t>
      </w:r>
      <w:proofErr w:type="spellStart"/>
      <w:r w:rsidRPr="00AD23F9">
        <w:rPr>
          <w:color w:val="000000"/>
        </w:rPr>
        <w:t>keputusan</w:t>
      </w:r>
      <w:proofErr w:type="spellEnd"/>
      <w:r w:rsidRPr="00AD23F9">
        <w:rPr>
          <w:color w:val="000000"/>
        </w:rPr>
        <w:t xml:space="preserve"> </w:t>
      </w:r>
      <w:proofErr w:type="spellStart"/>
      <w:r w:rsidRPr="00AD23F9">
        <w:rPr>
          <w:color w:val="000000"/>
        </w:rPr>
        <w:t>pembelian</w:t>
      </w:r>
      <w:proofErr w:type="spellEnd"/>
      <w:r w:rsidRPr="00AD23F9">
        <w:rPr>
          <w:color w:val="000000"/>
        </w:rPr>
        <w:t xml:space="preserve"> (Y) </w:t>
      </w:r>
      <w:proofErr w:type="spellStart"/>
      <w:r w:rsidRPr="00AD23F9">
        <w:rPr>
          <w:color w:val="000000"/>
        </w:rPr>
        <w:t>dalam</w:t>
      </w:r>
      <w:proofErr w:type="spellEnd"/>
      <w:r w:rsidRPr="00AD23F9">
        <w:rPr>
          <w:color w:val="000000"/>
        </w:rPr>
        <w:t xml:space="preserve"> </w:t>
      </w:r>
      <w:proofErr w:type="spellStart"/>
      <w:r w:rsidRPr="00AD23F9">
        <w:rPr>
          <w:color w:val="000000"/>
        </w:rPr>
        <w:t>penelitian</w:t>
      </w:r>
      <w:proofErr w:type="spellEnd"/>
      <w:r w:rsidRPr="00AD23F9">
        <w:rPr>
          <w:color w:val="000000"/>
        </w:rPr>
        <w:t xml:space="preserve"> </w:t>
      </w:r>
      <w:proofErr w:type="spellStart"/>
      <w:r w:rsidRPr="00AD23F9">
        <w:rPr>
          <w:color w:val="000000"/>
        </w:rPr>
        <w:t>ini</w:t>
      </w:r>
      <w:proofErr w:type="spellEnd"/>
      <w:r w:rsidRPr="00AD23F9">
        <w:rPr>
          <w:color w:val="000000"/>
        </w:rPr>
        <w:t xml:space="preserve"> </w:t>
      </w:r>
      <w:proofErr w:type="spellStart"/>
      <w:r w:rsidRPr="00AD23F9">
        <w:rPr>
          <w:color w:val="000000"/>
        </w:rPr>
        <w:lastRenderedPageBreak/>
        <w:t>reliabel</w:t>
      </w:r>
      <w:proofErr w:type="spellEnd"/>
      <w:r w:rsidRPr="00AD23F9">
        <w:rPr>
          <w:color w:val="000000"/>
        </w:rPr>
        <w:t>.</w:t>
      </w:r>
    </w:p>
    <w:p w14:paraId="642A9D11" w14:textId="77777777" w:rsidR="005A6BBE" w:rsidRDefault="005A6BBE" w:rsidP="00AD23F9">
      <w:pPr>
        <w:pStyle w:val="ListParagraph"/>
        <w:spacing w:before="120" w:after="120"/>
        <w:ind w:left="567" w:firstLine="567"/>
        <w:rPr>
          <w:color w:val="000000"/>
        </w:rPr>
        <w:sectPr w:rsidR="005A6BBE" w:rsidSect="00E64E58">
          <w:type w:val="continuous"/>
          <w:pgSz w:w="12240" w:h="15840"/>
          <w:pgMar w:top="1340" w:right="1580" w:bottom="1980" w:left="1480" w:header="720" w:footer="720" w:gutter="0"/>
          <w:cols w:num="2" w:space="720" w:equalWidth="0">
            <w:col w:w="4324" w:space="458"/>
            <w:col w:w="4398"/>
          </w:cols>
        </w:sectPr>
      </w:pPr>
    </w:p>
    <w:p w14:paraId="51D88FD5" w14:textId="77777777" w:rsidR="00AD23F9" w:rsidRDefault="00AD23F9" w:rsidP="00AD23F9">
      <w:pPr>
        <w:pStyle w:val="ListParagraph"/>
        <w:spacing w:before="120" w:after="120"/>
        <w:ind w:left="567" w:firstLine="567"/>
        <w:rPr>
          <w:color w:val="000000"/>
        </w:rPr>
      </w:pPr>
    </w:p>
    <w:p w14:paraId="7C12C57A" w14:textId="77777777" w:rsidR="00AD23F9" w:rsidRPr="0061723A" w:rsidRDefault="00AD23F9" w:rsidP="005A6BBE">
      <w:pPr>
        <w:pStyle w:val="ListParagraph"/>
        <w:spacing w:before="120" w:after="120"/>
        <w:ind w:left="284" w:firstLine="0"/>
        <w:jc w:val="center"/>
        <w:rPr>
          <w:b/>
          <w:color w:val="000000"/>
        </w:rPr>
      </w:pPr>
      <w:proofErr w:type="spellStart"/>
      <w:r w:rsidRPr="0061723A">
        <w:rPr>
          <w:b/>
          <w:color w:val="000000"/>
        </w:rPr>
        <w:t>Tabel</w:t>
      </w:r>
      <w:proofErr w:type="spellEnd"/>
      <w:r w:rsidRPr="0061723A">
        <w:rPr>
          <w:b/>
          <w:color w:val="000000"/>
        </w:rPr>
        <w:t xml:space="preserve"> 2. Hasil Uji </w:t>
      </w:r>
      <w:proofErr w:type="spellStart"/>
      <w:r w:rsidRPr="0061723A">
        <w:rPr>
          <w:b/>
          <w:color w:val="000000"/>
        </w:rPr>
        <w:t>Reliabilitas</w:t>
      </w:r>
      <w:proofErr w:type="spellEnd"/>
      <w:r w:rsidRPr="0061723A">
        <w:rPr>
          <w:b/>
          <w:color w:val="000000"/>
        </w:rPr>
        <w:t xml:space="preserve"> </w:t>
      </w:r>
      <w:proofErr w:type="spellStart"/>
      <w:r w:rsidRPr="0061723A">
        <w:rPr>
          <w:b/>
          <w:color w:val="000000"/>
        </w:rPr>
        <w:t>Variabel</w:t>
      </w:r>
      <w:proofErr w:type="spellEnd"/>
      <w:r w:rsidRPr="0061723A">
        <w:rPr>
          <w:b/>
          <w:color w:val="000000"/>
        </w:rPr>
        <w:t xml:space="preserve"> </w:t>
      </w:r>
      <w:proofErr w:type="spellStart"/>
      <w:r w:rsidRPr="0061723A">
        <w:rPr>
          <w:b/>
          <w:color w:val="000000"/>
        </w:rPr>
        <w:t>Independen</w:t>
      </w:r>
      <w:proofErr w:type="spellEnd"/>
      <w:r w:rsidRPr="0061723A">
        <w:rPr>
          <w:b/>
          <w:color w:val="000000"/>
        </w:rPr>
        <w:t xml:space="preserve"> dan </w:t>
      </w:r>
      <w:proofErr w:type="spellStart"/>
      <w:r w:rsidRPr="0061723A">
        <w:rPr>
          <w:b/>
          <w:color w:val="000000"/>
        </w:rPr>
        <w:t>Dependen</w:t>
      </w:r>
      <w:proofErr w:type="spellEnd"/>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70"/>
        <w:gridCol w:w="1282"/>
        <w:gridCol w:w="1152"/>
        <w:gridCol w:w="1349"/>
        <w:gridCol w:w="1320"/>
      </w:tblGrid>
      <w:tr w:rsidR="00AD23F9" w:rsidRPr="00AD23F9" w14:paraId="7E2B351D" w14:textId="77777777" w:rsidTr="0061723A">
        <w:trPr>
          <w:trHeight w:val="434"/>
          <w:jc w:val="center"/>
        </w:trPr>
        <w:tc>
          <w:tcPr>
            <w:tcW w:w="1470" w:type="dxa"/>
            <w:vAlign w:val="center"/>
          </w:tcPr>
          <w:p w14:paraId="772ED71F" w14:textId="77777777" w:rsidR="00AD23F9" w:rsidRPr="00AD23F9" w:rsidRDefault="00AD23F9" w:rsidP="005415C4">
            <w:pPr>
              <w:spacing w:line="276" w:lineRule="auto"/>
              <w:ind w:left="136" w:right="123"/>
              <w:jc w:val="center"/>
              <w:rPr>
                <w:b/>
              </w:rPr>
            </w:pPr>
            <w:proofErr w:type="spellStart"/>
            <w:r w:rsidRPr="00AD23F9">
              <w:rPr>
                <w:b/>
              </w:rPr>
              <w:t>Dimensi</w:t>
            </w:r>
            <w:proofErr w:type="spellEnd"/>
          </w:p>
        </w:tc>
        <w:tc>
          <w:tcPr>
            <w:tcW w:w="1282" w:type="dxa"/>
            <w:vAlign w:val="center"/>
          </w:tcPr>
          <w:p w14:paraId="5AFFBF90" w14:textId="77777777" w:rsidR="00AD23F9" w:rsidRPr="00AD23F9" w:rsidRDefault="00AD23F9" w:rsidP="005415C4">
            <w:pPr>
              <w:spacing w:line="276" w:lineRule="auto"/>
              <w:ind w:left="82" w:right="51"/>
              <w:jc w:val="center"/>
              <w:rPr>
                <w:b/>
              </w:rPr>
            </w:pPr>
            <w:proofErr w:type="spellStart"/>
            <w:r w:rsidRPr="00AD23F9">
              <w:rPr>
                <w:b/>
              </w:rPr>
              <w:t>Butir</w:t>
            </w:r>
            <w:proofErr w:type="spellEnd"/>
          </w:p>
          <w:p w14:paraId="2064E888" w14:textId="77777777" w:rsidR="00AD23F9" w:rsidRPr="00AD23F9" w:rsidRDefault="00AD23F9" w:rsidP="005415C4">
            <w:pPr>
              <w:spacing w:line="276" w:lineRule="auto"/>
              <w:ind w:left="82" w:right="51"/>
              <w:jc w:val="center"/>
              <w:rPr>
                <w:b/>
              </w:rPr>
            </w:pPr>
            <w:proofErr w:type="spellStart"/>
            <w:r w:rsidRPr="00AD23F9">
              <w:rPr>
                <w:b/>
              </w:rPr>
              <w:t>Pernyataan</w:t>
            </w:r>
            <w:proofErr w:type="spellEnd"/>
          </w:p>
        </w:tc>
        <w:tc>
          <w:tcPr>
            <w:tcW w:w="1152" w:type="dxa"/>
            <w:vAlign w:val="center"/>
          </w:tcPr>
          <w:p w14:paraId="5A396E7D" w14:textId="77777777" w:rsidR="00AD23F9" w:rsidRPr="00AD23F9" w:rsidRDefault="00AD23F9" w:rsidP="005415C4">
            <w:pPr>
              <w:spacing w:line="276" w:lineRule="auto"/>
              <w:ind w:left="88" w:right="69"/>
              <w:jc w:val="center"/>
              <w:rPr>
                <w:b/>
              </w:rPr>
            </w:pPr>
            <w:r w:rsidRPr="00AD23F9">
              <w:rPr>
                <w:b/>
              </w:rPr>
              <w:t>Cronbach</w:t>
            </w:r>
          </w:p>
          <w:p w14:paraId="68509D61" w14:textId="77777777" w:rsidR="00AD23F9" w:rsidRPr="00AD23F9" w:rsidRDefault="00AD23F9" w:rsidP="005415C4">
            <w:pPr>
              <w:spacing w:line="276" w:lineRule="auto"/>
              <w:ind w:left="88" w:right="69"/>
              <w:jc w:val="center"/>
              <w:rPr>
                <w:b/>
              </w:rPr>
            </w:pPr>
            <w:r w:rsidRPr="00AD23F9">
              <w:rPr>
                <w:b/>
              </w:rPr>
              <w:t>Alpha</w:t>
            </w:r>
          </w:p>
        </w:tc>
        <w:tc>
          <w:tcPr>
            <w:tcW w:w="1349" w:type="dxa"/>
            <w:vAlign w:val="center"/>
          </w:tcPr>
          <w:p w14:paraId="77B2889F" w14:textId="77777777" w:rsidR="00AD23F9" w:rsidRPr="00AD23F9" w:rsidRDefault="00AD23F9" w:rsidP="005415C4">
            <w:pPr>
              <w:spacing w:line="276" w:lineRule="auto"/>
              <w:ind w:left="89"/>
              <w:jc w:val="center"/>
              <w:rPr>
                <w:b/>
              </w:rPr>
            </w:pPr>
            <w:r w:rsidRPr="00AD23F9">
              <w:rPr>
                <w:b/>
              </w:rPr>
              <w:t>Batas</w:t>
            </w:r>
          </w:p>
          <w:p w14:paraId="17303BAB" w14:textId="77777777" w:rsidR="00AD23F9" w:rsidRPr="00AD23F9" w:rsidRDefault="00AD23F9" w:rsidP="005415C4">
            <w:pPr>
              <w:spacing w:line="276" w:lineRule="auto"/>
              <w:ind w:left="89"/>
              <w:jc w:val="center"/>
              <w:rPr>
                <w:b/>
              </w:rPr>
            </w:pPr>
            <w:proofErr w:type="spellStart"/>
            <w:r w:rsidRPr="00AD23F9">
              <w:rPr>
                <w:b/>
              </w:rPr>
              <w:t>Penerimaan</w:t>
            </w:r>
            <w:proofErr w:type="spellEnd"/>
          </w:p>
        </w:tc>
        <w:tc>
          <w:tcPr>
            <w:tcW w:w="1320" w:type="dxa"/>
            <w:vAlign w:val="center"/>
          </w:tcPr>
          <w:p w14:paraId="306DC4FF" w14:textId="77777777" w:rsidR="00AD23F9" w:rsidRPr="00AD23F9" w:rsidRDefault="00AD23F9" w:rsidP="005415C4">
            <w:pPr>
              <w:spacing w:line="276" w:lineRule="auto"/>
              <w:ind w:left="89"/>
              <w:jc w:val="center"/>
              <w:rPr>
                <w:b/>
              </w:rPr>
            </w:pPr>
            <w:proofErr w:type="spellStart"/>
            <w:r w:rsidRPr="00AD23F9">
              <w:rPr>
                <w:b/>
              </w:rPr>
              <w:t>Keterangan</w:t>
            </w:r>
            <w:proofErr w:type="spellEnd"/>
          </w:p>
        </w:tc>
      </w:tr>
      <w:tr w:rsidR="00AD23F9" w:rsidRPr="00AD23F9" w14:paraId="6B874829" w14:textId="77777777" w:rsidTr="0061723A">
        <w:trPr>
          <w:trHeight w:val="399"/>
          <w:jc w:val="center"/>
        </w:trPr>
        <w:tc>
          <w:tcPr>
            <w:tcW w:w="1470" w:type="dxa"/>
            <w:vAlign w:val="center"/>
          </w:tcPr>
          <w:p w14:paraId="5AA18881" w14:textId="77777777" w:rsidR="00AD23F9" w:rsidRPr="00AD23F9" w:rsidRDefault="00AD23F9" w:rsidP="005415C4">
            <w:pPr>
              <w:spacing w:line="276" w:lineRule="auto"/>
              <w:ind w:left="8"/>
              <w:jc w:val="both"/>
            </w:pPr>
            <w:proofErr w:type="spellStart"/>
            <w:r w:rsidRPr="00AD23F9">
              <w:t>Kualitas</w:t>
            </w:r>
            <w:proofErr w:type="spellEnd"/>
            <w:r w:rsidRPr="00AD23F9">
              <w:rPr>
                <w:spacing w:val="1"/>
              </w:rPr>
              <w:t xml:space="preserve"> </w:t>
            </w:r>
            <w:proofErr w:type="spellStart"/>
            <w:r w:rsidRPr="00AD23F9">
              <w:t>Produk</w:t>
            </w:r>
            <w:proofErr w:type="spellEnd"/>
            <w:r w:rsidRPr="00AD23F9">
              <w:rPr>
                <w:spacing w:val="-13"/>
              </w:rPr>
              <w:t xml:space="preserve"> </w:t>
            </w:r>
            <w:r w:rsidRPr="00AD23F9">
              <w:t>(X1)</w:t>
            </w:r>
          </w:p>
        </w:tc>
        <w:tc>
          <w:tcPr>
            <w:tcW w:w="1282" w:type="dxa"/>
            <w:vAlign w:val="center"/>
          </w:tcPr>
          <w:p w14:paraId="01FE9728" w14:textId="77777777" w:rsidR="00AD23F9" w:rsidRPr="00AD23F9" w:rsidRDefault="00AD23F9" w:rsidP="005415C4">
            <w:pPr>
              <w:spacing w:line="276" w:lineRule="auto"/>
              <w:ind w:left="82" w:right="51"/>
              <w:jc w:val="center"/>
            </w:pPr>
            <w:r w:rsidRPr="00AD23F9">
              <w:t>11</w:t>
            </w:r>
          </w:p>
        </w:tc>
        <w:tc>
          <w:tcPr>
            <w:tcW w:w="1152" w:type="dxa"/>
            <w:vAlign w:val="center"/>
          </w:tcPr>
          <w:p w14:paraId="1EF9884A" w14:textId="77777777" w:rsidR="00AD23F9" w:rsidRPr="00AD23F9" w:rsidRDefault="00AD23F9" w:rsidP="005415C4">
            <w:pPr>
              <w:spacing w:line="276" w:lineRule="auto"/>
              <w:ind w:left="88" w:right="69"/>
              <w:jc w:val="center"/>
            </w:pPr>
            <w:r w:rsidRPr="00AD23F9">
              <w:t>0,836</w:t>
            </w:r>
          </w:p>
        </w:tc>
        <w:tc>
          <w:tcPr>
            <w:tcW w:w="1349" w:type="dxa"/>
            <w:vAlign w:val="center"/>
          </w:tcPr>
          <w:p w14:paraId="65EE3F8C" w14:textId="77777777" w:rsidR="00AD23F9" w:rsidRPr="00AD23F9" w:rsidRDefault="00AD23F9" w:rsidP="005415C4">
            <w:pPr>
              <w:spacing w:line="276" w:lineRule="auto"/>
              <w:ind w:left="89"/>
              <w:jc w:val="center"/>
            </w:pPr>
            <w:r w:rsidRPr="00AD23F9">
              <w:t>0,50</w:t>
            </w:r>
          </w:p>
        </w:tc>
        <w:tc>
          <w:tcPr>
            <w:tcW w:w="1320" w:type="dxa"/>
            <w:vAlign w:val="center"/>
          </w:tcPr>
          <w:p w14:paraId="0008C557" w14:textId="77777777" w:rsidR="00AD23F9" w:rsidRPr="00AD23F9" w:rsidRDefault="00AD23F9" w:rsidP="005415C4">
            <w:pPr>
              <w:spacing w:line="276" w:lineRule="auto"/>
              <w:ind w:left="89"/>
              <w:jc w:val="center"/>
            </w:pPr>
            <w:proofErr w:type="spellStart"/>
            <w:r w:rsidRPr="00AD23F9">
              <w:t>Reliabel</w:t>
            </w:r>
            <w:proofErr w:type="spellEnd"/>
          </w:p>
        </w:tc>
      </w:tr>
      <w:tr w:rsidR="00AD23F9" w:rsidRPr="00AD23F9" w14:paraId="29F9407E" w14:textId="77777777" w:rsidTr="0061723A">
        <w:trPr>
          <w:trHeight w:val="237"/>
          <w:jc w:val="center"/>
        </w:trPr>
        <w:tc>
          <w:tcPr>
            <w:tcW w:w="1470" w:type="dxa"/>
            <w:vAlign w:val="center"/>
          </w:tcPr>
          <w:p w14:paraId="3FE83785" w14:textId="77777777" w:rsidR="00AD23F9" w:rsidRPr="00AD23F9" w:rsidRDefault="00AD23F9" w:rsidP="005415C4">
            <w:pPr>
              <w:spacing w:line="276" w:lineRule="auto"/>
              <w:ind w:left="8"/>
              <w:jc w:val="both"/>
            </w:pPr>
            <w:r w:rsidRPr="00AD23F9">
              <w:t>Harga (X2)</w:t>
            </w:r>
          </w:p>
        </w:tc>
        <w:tc>
          <w:tcPr>
            <w:tcW w:w="1282" w:type="dxa"/>
            <w:vAlign w:val="center"/>
          </w:tcPr>
          <w:p w14:paraId="4AA6BCB6" w14:textId="77777777" w:rsidR="00AD23F9" w:rsidRPr="00AD23F9" w:rsidRDefault="00AD23F9" w:rsidP="005415C4">
            <w:pPr>
              <w:spacing w:line="276" w:lineRule="auto"/>
              <w:ind w:left="82" w:right="51"/>
              <w:jc w:val="center"/>
            </w:pPr>
            <w:r w:rsidRPr="00AD23F9">
              <w:t>8</w:t>
            </w:r>
          </w:p>
        </w:tc>
        <w:tc>
          <w:tcPr>
            <w:tcW w:w="1152" w:type="dxa"/>
            <w:vAlign w:val="center"/>
          </w:tcPr>
          <w:p w14:paraId="79A27252" w14:textId="77777777" w:rsidR="00AD23F9" w:rsidRPr="00AD23F9" w:rsidRDefault="00AD23F9" w:rsidP="005415C4">
            <w:pPr>
              <w:spacing w:line="276" w:lineRule="auto"/>
              <w:ind w:left="88" w:right="69"/>
              <w:jc w:val="center"/>
            </w:pPr>
            <w:r w:rsidRPr="00AD23F9">
              <w:t>0,758</w:t>
            </w:r>
          </w:p>
        </w:tc>
        <w:tc>
          <w:tcPr>
            <w:tcW w:w="1349" w:type="dxa"/>
            <w:vAlign w:val="center"/>
          </w:tcPr>
          <w:p w14:paraId="6808BCAE" w14:textId="77777777" w:rsidR="00AD23F9" w:rsidRPr="00AD23F9" w:rsidRDefault="00AD23F9" w:rsidP="005415C4">
            <w:pPr>
              <w:spacing w:line="276" w:lineRule="auto"/>
              <w:ind w:left="89"/>
              <w:jc w:val="center"/>
            </w:pPr>
            <w:r w:rsidRPr="00AD23F9">
              <w:t>0,50</w:t>
            </w:r>
          </w:p>
        </w:tc>
        <w:tc>
          <w:tcPr>
            <w:tcW w:w="1320" w:type="dxa"/>
            <w:vAlign w:val="center"/>
          </w:tcPr>
          <w:p w14:paraId="323B5A05" w14:textId="77777777" w:rsidR="00AD23F9" w:rsidRPr="00AD23F9" w:rsidRDefault="00AD23F9" w:rsidP="005415C4">
            <w:pPr>
              <w:spacing w:line="276" w:lineRule="auto"/>
              <w:ind w:left="89"/>
              <w:jc w:val="center"/>
            </w:pPr>
            <w:proofErr w:type="spellStart"/>
            <w:r w:rsidRPr="00AD23F9">
              <w:t>Reliabel</w:t>
            </w:r>
            <w:proofErr w:type="spellEnd"/>
          </w:p>
        </w:tc>
      </w:tr>
      <w:tr w:rsidR="00AD23F9" w:rsidRPr="00AD23F9" w14:paraId="5DD814A3" w14:textId="77777777" w:rsidTr="0061723A">
        <w:trPr>
          <w:trHeight w:val="86"/>
          <w:jc w:val="center"/>
        </w:trPr>
        <w:tc>
          <w:tcPr>
            <w:tcW w:w="1470" w:type="dxa"/>
            <w:vAlign w:val="center"/>
          </w:tcPr>
          <w:p w14:paraId="5A2BF0F9" w14:textId="77777777" w:rsidR="00AD23F9" w:rsidRPr="00AD23F9" w:rsidRDefault="00AD23F9" w:rsidP="005415C4">
            <w:pPr>
              <w:spacing w:line="276" w:lineRule="auto"/>
              <w:ind w:left="8"/>
              <w:jc w:val="both"/>
            </w:pPr>
            <w:proofErr w:type="spellStart"/>
            <w:r w:rsidRPr="00AD23F9">
              <w:t>Promosi</w:t>
            </w:r>
            <w:proofErr w:type="spellEnd"/>
            <w:r w:rsidRPr="00AD23F9">
              <w:rPr>
                <w:spacing w:val="-58"/>
              </w:rPr>
              <w:t xml:space="preserve"> </w:t>
            </w:r>
            <w:r w:rsidRPr="00AD23F9">
              <w:t>(X3)</w:t>
            </w:r>
          </w:p>
        </w:tc>
        <w:tc>
          <w:tcPr>
            <w:tcW w:w="1282" w:type="dxa"/>
            <w:vAlign w:val="center"/>
          </w:tcPr>
          <w:p w14:paraId="62C85A12" w14:textId="77777777" w:rsidR="00AD23F9" w:rsidRPr="00AD23F9" w:rsidRDefault="00AD23F9" w:rsidP="005415C4">
            <w:pPr>
              <w:spacing w:line="276" w:lineRule="auto"/>
              <w:ind w:left="82" w:right="51"/>
              <w:jc w:val="center"/>
            </w:pPr>
            <w:r w:rsidRPr="00AD23F9">
              <w:t>12</w:t>
            </w:r>
          </w:p>
        </w:tc>
        <w:tc>
          <w:tcPr>
            <w:tcW w:w="1152" w:type="dxa"/>
            <w:vAlign w:val="center"/>
          </w:tcPr>
          <w:p w14:paraId="3B3447AB" w14:textId="77777777" w:rsidR="00AD23F9" w:rsidRPr="00AD23F9" w:rsidRDefault="00AD23F9" w:rsidP="005415C4">
            <w:pPr>
              <w:spacing w:line="276" w:lineRule="auto"/>
              <w:ind w:left="88" w:right="69"/>
              <w:jc w:val="center"/>
            </w:pPr>
            <w:r w:rsidRPr="00AD23F9">
              <w:t>0,900</w:t>
            </w:r>
          </w:p>
        </w:tc>
        <w:tc>
          <w:tcPr>
            <w:tcW w:w="1349" w:type="dxa"/>
            <w:vAlign w:val="center"/>
          </w:tcPr>
          <w:p w14:paraId="5FAE50DF" w14:textId="77777777" w:rsidR="00AD23F9" w:rsidRPr="00AD23F9" w:rsidRDefault="00AD23F9" w:rsidP="005415C4">
            <w:pPr>
              <w:spacing w:line="276" w:lineRule="auto"/>
              <w:ind w:left="89"/>
              <w:jc w:val="center"/>
            </w:pPr>
            <w:r w:rsidRPr="00AD23F9">
              <w:t>0,50</w:t>
            </w:r>
          </w:p>
        </w:tc>
        <w:tc>
          <w:tcPr>
            <w:tcW w:w="1320" w:type="dxa"/>
            <w:vAlign w:val="center"/>
          </w:tcPr>
          <w:p w14:paraId="3D616E7A" w14:textId="77777777" w:rsidR="00AD23F9" w:rsidRPr="00AD23F9" w:rsidRDefault="00AD23F9" w:rsidP="005415C4">
            <w:pPr>
              <w:spacing w:line="276" w:lineRule="auto"/>
              <w:ind w:left="89"/>
              <w:jc w:val="center"/>
            </w:pPr>
            <w:proofErr w:type="spellStart"/>
            <w:r w:rsidRPr="00AD23F9">
              <w:t>Reliabel</w:t>
            </w:r>
            <w:proofErr w:type="spellEnd"/>
          </w:p>
        </w:tc>
      </w:tr>
      <w:tr w:rsidR="00AD23F9" w:rsidRPr="00AD23F9" w14:paraId="0A0C6CFE" w14:textId="77777777" w:rsidTr="0061723A">
        <w:trPr>
          <w:trHeight w:val="217"/>
          <w:jc w:val="center"/>
        </w:trPr>
        <w:tc>
          <w:tcPr>
            <w:tcW w:w="1470" w:type="dxa"/>
            <w:vAlign w:val="center"/>
          </w:tcPr>
          <w:p w14:paraId="459C94A5" w14:textId="77777777" w:rsidR="00AD23F9" w:rsidRPr="00AD23F9" w:rsidRDefault="00AD23F9" w:rsidP="0061723A">
            <w:pPr>
              <w:spacing w:line="276" w:lineRule="auto"/>
              <w:ind w:left="8"/>
              <w:jc w:val="both"/>
            </w:pPr>
            <w:proofErr w:type="spellStart"/>
            <w:r w:rsidRPr="00AD23F9">
              <w:t>Tempat</w:t>
            </w:r>
            <w:proofErr w:type="spellEnd"/>
            <w:r w:rsidR="0061723A">
              <w:t xml:space="preserve"> </w:t>
            </w:r>
            <w:r w:rsidRPr="00AD23F9">
              <w:t>(X4)</w:t>
            </w:r>
          </w:p>
        </w:tc>
        <w:tc>
          <w:tcPr>
            <w:tcW w:w="1282" w:type="dxa"/>
            <w:vAlign w:val="center"/>
          </w:tcPr>
          <w:p w14:paraId="22FF5935" w14:textId="77777777" w:rsidR="00AD23F9" w:rsidRPr="00AD23F9" w:rsidRDefault="00AD23F9" w:rsidP="005415C4">
            <w:pPr>
              <w:spacing w:line="276" w:lineRule="auto"/>
              <w:ind w:left="82" w:right="51"/>
            </w:pPr>
            <w:r w:rsidRPr="00AD23F9">
              <w:t>10</w:t>
            </w:r>
          </w:p>
        </w:tc>
        <w:tc>
          <w:tcPr>
            <w:tcW w:w="1152" w:type="dxa"/>
            <w:vAlign w:val="center"/>
          </w:tcPr>
          <w:p w14:paraId="390E02DF" w14:textId="77777777" w:rsidR="00AD23F9" w:rsidRPr="00AD23F9" w:rsidRDefault="00AD23F9" w:rsidP="005415C4">
            <w:pPr>
              <w:spacing w:line="276" w:lineRule="auto"/>
              <w:ind w:left="88" w:right="69"/>
              <w:jc w:val="center"/>
            </w:pPr>
            <w:r w:rsidRPr="00AD23F9">
              <w:t>0,866</w:t>
            </w:r>
          </w:p>
        </w:tc>
        <w:tc>
          <w:tcPr>
            <w:tcW w:w="1349" w:type="dxa"/>
            <w:vAlign w:val="center"/>
          </w:tcPr>
          <w:p w14:paraId="6990FCD3" w14:textId="77777777" w:rsidR="00AD23F9" w:rsidRPr="00AD23F9" w:rsidRDefault="00AD23F9" w:rsidP="005415C4">
            <w:pPr>
              <w:spacing w:line="276" w:lineRule="auto"/>
              <w:ind w:left="89"/>
              <w:jc w:val="center"/>
            </w:pPr>
            <w:r w:rsidRPr="00AD23F9">
              <w:t>0,50</w:t>
            </w:r>
          </w:p>
        </w:tc>
        <w:tc>
          <w:tcPr>
            <w:tcW w:w="1320" w:type="dxa"/>
            <w:vAlign w:val="center"/>
          </w:tcPr>
          <w:p w14:paraId="7A40265B" w14:textId="77777777" w:rsidR="00AD23F9" w:rsidRPr="00AD23F9" w:rsidRDefault="00AD23F9" w:rsidP="005415C4">
            <w:pPr>
              <w:spacing w:line="276" w:lineRule="auto"/>
              <w:ind w:left="89"/>
              <w:jc w:val="center"/>
            </w:pPr>
            <w:proofErr w:type="spellStart"/>
            <w:r w:rsidRPr="00AD23F9">
              <w:t>Reliabel</w:t>
            </w:r>
            <w:proofErr w:type="spellEnd"/>
          </w:p>
        </w:tc>
      </w:tr>
      <w:tr w:rsidR="00AD23F9" w:rsidRPr="00AD23F9" w14:paraId="280D44E0" w14:textId="77777777" w:rsidTr="0061723A">
        <w:trPr>
          <w:trHeight w:val="321"/>
          <w:jc w:val="center"/>
        </w:trPr>
        <w:tc>
          <w:tcPr>
            <w:tcW w:w="1470" w:type="dxa"/>
            <w:vAlign w:val="center"/>
          </w:tcPr>
          <w:p w14:paraId="19BE1089" w14:textId="77777777" w:rsidR="00AD23F9" w:rsidRPr="00AD23F9" w:rsidRDefault="00AD23F9" w:rsidP="005415C4">
            <w:pPr>
              <w:spacing w:line="276" w:lineRule="auto"/>
              <w:ind w:left="8"/>
              <w:jc w:val="both"/>
            </w:pPr>
            <w:r w:rsidRPr="00AD23F9">
              <w:rPr>
                <w:spacing w:val="-1"/>
              </w:rPr>
              <w:t>Keputusan</w:t>
            </w:r>
            <w:r w:rsidRPr="00AD23F9">
              <w:rPr>
                <w:spacing w:val="-57"/>
              </w:rPr>
              <w:t xml:space="preserve"> </w:t>
            </w:r>
            <w:proofErr w:type="spellStart"/>
            <w:r w:rsidRPr="00AD23F9">
              <w:t>Pembelian</w:t>
            </w:r>
            <w:proofErr w:type="spellEnd"/>
            <w:r w:rsidRPr="00AD23F9">
              <w:rPr>
                <w:spacing w:val="-57"/>
              </w:rPr>
              <w:t xml:space="preserve"> </w:t>
            </w:r>
            <w:r w:rsidRPr="00AD23F9">
              <w:t>(Y)</w:t>
            </w:r>
          </w:p>
        </w:tc>
        <w:tc>
          <w:tcPr>
            <w:tcW w:w="1282" w:type="dxa"/>
            <w:vAlign w:val="center"/>
          </w:tcPr>
          <w:p w14:paraId="2B8D1D74" w14:textId="77777777" w:rsidR="00AD23F9" w:rsidRPr="00AD23F9" w:rsidRDefault="00AD23F9" w:rsidP="005415C4">
            <w:pPr>
              <w:spacing w:line="276" w:lineRule="auto"/>
              <w:ind w:left="82" w:right="51"/>
              <w:jc w:val="center"/>
            </w:pPr>
            <w:r w:rsidRPr="00AD23F9">
              <w:t>16</w:t>
            </w:r>
          </w:p>
        </w:tc>
        <w:tc>
          <w:tcPr>
            <w:tcW w:w="1152" w:type="dxa"/>
            <w:vAlign w:val="center"/>
          </w:tcPr>
          <w:p w14:paraId="5FAFC221" w14:textId="77777777" w:rsidR="00AD23F9" w:rsidRPr="00AD23F9" w:rsidRDefault="00AD23F9" w:rsidP="005415C4">
            <w:pPr>
              <w:spacing w:line="276" w:lineRule="auto"/>
              <w:ind w:left="88" w:right="69"/>
              <w:jc w:val="center"/>
            </w:pPr>
            <w:r w:rsidRPr="00AD23F9">
              <w:t>0,904</w:t>
            </w:r>
          </w:p>
        </w:tc>
        <w:tc>
          <w:tcPr>
            <w:tcW w:w="1349" w:type="dxa"/>
            <w:vAlign w:val="center"/>
          </w:tcPr>
          <w:p w14:paraId="74B767C4" w14:textId="77777777" w:rsidR="00AD23F9" w:rsidRPr="00AD23F9" w:rsidRDefault="00AD23F9" w:rsidP="005415C4">
            <w:pPr>
              <w:spacing w:line="276" w:lineRule="auto"/>
              <w:ind w:left="89"/>
              <w:jc w:val="center"/>
            </w:pPr>
            <w:r w:rsidRPr="00AD23F9">
              <w:t>0,50</w:t>
            </w:r>
          </w:p>
        </w:tc>
        <w:tc>
          <w:tcPr>
            <w:tcW w:w="1320" w:type="dxa"/>
            <w:vAlign w:val="center"/>
          </w:tcPr>
          <w:p w14:paraId="3B14CD1A" w14:textId="77777777" w:rsidR="00AD23F9" w:rsidRPr="00AD23F9" w:rsidRDefault="00AD23F9" w:rsidP="005415C4">
            <w:pPr>
              <w:spacing w:line="276" w:lineRule="auto"/>
              <w:ind w:left="89"/>
              <w:jc w:val="center"/>
            </w:pPr>
            <w:proofErr w:type="spellStart"/>
            <w:r w:rsidRPr="00AD23F9">
              <w:t>Reliabel</w:t>
            </w:r>
            <w:proofErr w:type="spellEnd"/>
          </w:p>
        </w:tc>
      </w:tr>
    </w:tbl>
    <w:p w14:paraId="20180478" w14:textId="77777777" w:rsidR="00AD23F9" w:rsidRDefault="00AD23F9" w:rsidP="00AD23F9">
      <w:pPr>
        <w:pStyle w:val="ListParagraph"/>
        <w:spacing w:before="120" w:after="120"/>
        <w:ind w:left="567" w:firstLine="567"/>
        <w:rPr>
          <w:color w:val="000000"/>
        </w:rPr>
      </w:pPr>
    </w:p>
    <w:p w14:paraId="547020D2" w14:textId="77777777" w:rsidR="005A6BBE" w:rsidRDefault="005A6BBE" w:rsidP="00AD23F9">
      <w:pPr>
        <w:pStyle w:val="ListParagraph"/>
        <w:spacing w:before="120" w:after="120"/>
        <w:ind w:left="567" w:firstLine="567"/>
        <w:rPr>
          <w:color w:val="000000"/>
        </w:rPr>
        <w:sectPr w:rsidR="005A6BBE" w:rsidSect="005A6BBE">
          <w:type w:val="continuous"/>
          <w:pgSz w:w="12240" w:h="15840"/>
          <w:pgMar w:top="1340" w:right="1580" w:bottom="1980" w:left="1480" w:header="720" w:footer="720" w:gutter="0"/>
          <w:cols w:space="458"/>
        </w:sectPr>
      </w:pPr>
    </w:p>
    <w:p w14:paraId="6CA7FF17" w14:textId="77777777" w:rsidR="00AD23F9" w:rsidRDefault="00AD23F9" w:rsidP="00AD23F9">
      <w:pPr>
        <w:pStyle w:val="ListParagraph"/>
        <w:spacing w:before="120" w:after="120"/>
        <w:ind w:left="567" w:firstLine="567"/>
        <w:rPr>
          <w:color w:val="000000"/>
        </w:rPr>
      </w:pPr>
      <w:r w:rsidRPr="00AD23F9">
        <w:rPr>
          <w:color w:val="000000"/>
        </w:rPr>
        <w:t xml:space="preserve">Hasil uji </w:t>
      </w:r>
      <w:proofErr w:type="spellStart"/>
      <w:r w:rsidRPr="00AD23F9">
        <w:rPr>
          <w:color w:val="000000"/>
        </w:rPr>
        <w:t>normalitas</w:t>
      </w:r>
      <w:proofErr w:type="spellEnd"/>
      <w:r w:rsidRPr="00AD23F9">
        <w:rPr>
          <w:color w:val="000000"/>
        </w:rPr>
        <w:t xml:space="preserve"> </w:t>
      </w:r>
      <w:proofErr w:type="spellStart"/>
      <w:r w:rsidRPr="00AD23F9">
        <w:rPr>
          <w:color w:val="000000"/>
        </w:rPr>
        <w:t>menunjukan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w:t>
      </w:r>
      <w:proofErr w:type="spellStart"/>
      <w:r w:rsidRPr="00AD23F9">
        <w:rPr>
          <w:color w:val="000000"/>
        </w:rPr>
        <w:t>nilai</w:t>
      </w:r>
      <w:proofErr w:type="spellEnd"/>
      <w:r w:rsidRPr="00AD23F9">
        <w:rPr>
          <w:color w:val="000000"/>
        </w:rPr>
        <w:t xml:space="preserve"> </w:t>
      </w:r>
      <w:proofErr w:type="spellStart"/>
      <w:r w:rsidRPr="00AD23F9">
        <w:rPr>
          <w:color w:val="000000"/>
        </w:rPr>
        <w:t>signifikansi</w:t>
      </w:r>
      <w:proofErr w:type="spellEnd"/>
      <w:r w:rsidRPr="00AD23F9">
        <w:rPr>
          <w:color w:val="000000"/>
        </w:rPr>
        <w:t xml:space="preserve"> &gt; 0.05 </w:t>
      </w:r>
      <w:proofErr w:type="spellStart"/>
      <w:r w:rsidRPr="00AD23F9">
        <w:rPr>
          <w:color w:val="000000"/>
        </w:rPr>
        <w:t>yaitu</w:t>
      </w:r>
      <w:proofErr w:type="spellEnd"/>
      <w:r w:rsidRPr="00AD23F9">
        <w:rPr>
          <w:color w:val="000000"/>
        </w:rPr>
        <w:t xml:space="preserve"> 0.200. </w:t>
      </w:r>
      <w:proofErr w:type="spellStart"/>
      <w:r w:rsidRPr="00AD23F9">
        <w:rPr>
          <w:color w:val="000000"/>
        </w:rPr>
        <w:t>Berdasarkan</w:t>
      </w:r>
      <w:proofErr w:type="spellEnd"/>
      <w:r w:rsidRPr="00AD23F9">
        <w:rPr>
          <w:color w:val="000000"/>
        </w:rPr>
        <w:t xml:space="preserve"> </w:t>
      </w:r>
      <w:proofErr w:type="spellStart"/>
      <w:r w:rsidRPr="00AD23F9">
        <w:rPr>
          <w:color w:val="000000"/>
        </w:rPr>
        <w:t>hasil</w:t>
      </w:r>
      <w:proofErr w:type="spellEnd"/>
      <w:r w:rsidRPr="00AD23F9">
        <w:rPr>
          <w:color w:val="000000"/>
        </w:rPr>
        <w:t xml:space="preserve"> </w:t>
      </w:r>
      <w:proofErr w:type="spellStart"/>
      <w:r w:rsidRPr="00AD23F9">
        <w:rPr>
          <w:color w:val="000000"/>
        </w:rPr>
        <w:t>tersebut</w:t>
      </w:r>
      <w:proofErr w:type="spellEnd"/>
      <w:r w:rsidRPr="00AD23F9">
        <w:rPr>
          <w:color w:val="000000"/>
        </w:rPr>
        <w:t xml:space="preserve"> </w:t>
      </w:r>
      <w:proofErr w:type="spellStart"/>
      <w:r w:rsidRPr="00AD23F9">
        <w:rPr>
          <w:color w:val="000000"/>
        </w:rPr>
        <w:t>dinyatakan</w:t>
      </w:r>
      <w:proofErr w:type="spellEnd"/>
      <w:r w:rsidRPr="00AD23F9">
        <w:rPr>
          <w:color w:val="000000"/>
        </w:rPr>
        <w:t xml:space="preserve"> </w:t>
      </w:r>
      <w:proofErr w:type="spellStart"/>
      <w:r w:rsidRPr="00AD23F9">
        <w:rPr>
          <w:color w:val="000000"/>
        </w:rPr>
        <w:t>bahwa</w:t>
      </w:r>
      <w:proofErr w:type="spellEnd"/>
      <w:r w:rsidRPr="00AD23F9">
        <w:rPr>
          <w:color w:val="000000"/>
        </w:rPr>
        <w:t xml:space="preserve"> </w:t>
      </w:r>
      <w:proofErr w:type="spellStart"/>
      <w:r w:rsidRPr="00AD23F9">
        <w:rPr>
          <w:color w:val="000000"/>
        </w:rPr>
        <w:t>asumsi</w:t>
      </w:r>
      <w:proofErr w:type="spellEnd"/>
      <w:r w:rsidRPr="00AD23F9">
        <w:rPr>
          <w:color w:val="000000"/>
        </w:rPr>
        <w:t xml:space="preserve"> </w:t>
      </w:r>
      <w:proofErr w:type="spellStart"/>
      <w:r w:rsidRPr="00AD23F9">
        <w:rPr>
          <w:color w:val="000000"/>
        </w:rPr>
        <w:t>normalitas</w:t>
      </w:r>
      <w:proofErr w:type="spellEnd"/>
      <w:r w:rsidRPr="00AD23F9">
        <w:rPr>
          <w:color w:val="000000"/>
        </w:rPr>
        <w:t xml:space="preserve"> </w:t>
      </w:r>
      <w:proofErr w:type="spellStart"/>
      <w:r w:rsidRPr="00AD23F9">
        <w:rPr>
          <w:color w:val="000000"/>
        </w:rPr>
        <w:t>dalam</w:t>
      </w:r>
      <w:proofErr w:type="spellEnd"/>
      <w:r w:rsidRPr="00AD23F9">
        <w:rPr>
          <w:color w:val="000000"/>
        </w:rPr>
        <w:t xml:space="preserve"> </w:t>
      </w:r>
      <w:proofErr w:type="spellStart"/>
      <w:r w:rsidRPr="00AD23F9">
        <w:rPr>
          <w:color w:val="000000"/>
        </w:rPr>
        <w:t>penelitian</w:t>
      </w:r>
      <w:proofErr w:type="spellEnd"/>
      <w:r w:rsidRPr="00AD23F9">
        <w:rPr>
          <w:color w:val="000000"/>
        </w:rPr>
        <w:t xml:space="preserve"> </w:t>
      </w:r>
      <w:proofErr w:type="spellStart"/>
      <w:r w:rsidRPr="00AD23F9">
        <w:rPr>
          <w:color w:val="000000"/>
        </w:rPr>
        <w:t>ini</w:t>
      </w:r>
      <w:proofErr w:type="spellEnd"/>
      <w:r w:rsidRPr="00AD23F9">
        <w:rPr>
          <w:color w:val="000000"/>
        </w:rPr>
        <w:t xml:space="preserve"> </w:t>
      </w:r>
      <w:proofErr w:type="spellStart"/>
      <w:r w:rsidRPr="00AD23F9">
        <w:rPr>
          <w:color w:val="000000"/>
        </w:rPr>
        <w:t>terpenuhi</w:t>
      </w:r>
      <w:proofErr w:type="spellEnd"/>
      <w:r w:rsidRPr="00AD23F9">
        <w:rPr>
          <w:color w:val="000000"/>
        </w:rPr>
        <w:t>.</w:t>
      </w:r>
    </w:p>
    <w:p w14:paraId="03F1F74A" w14:textId="77777777" w:rsidR="00E21030" w:rsidRDefault="00E21030" w:rsidP="00AD23F9">
      <w:pPr>
        <w:pStyle w:val="ListParagraph"/>
        <w:spacing w:before="120" w:after="120"/>
        <w:ind w:left="567" w:firstLine="567"/>
        <w:rPr>
          <w:color w:val="000000"/>
        </w:rPr>
        <w:sectPr w:rsidR="00E21030" w:rsidSect="00E64E58">
          <w:type w:val="continuous"/>
          <w:pgSz w:w="12240" w:h="15840"/>
          <w:pgMar w:top="1340" w:right="1580" w:bottom="1980" w:left="1480" w:header="720" w:footer="720" w:gutter="0"/>
          <w:cols w:num="2" w:space="720" w:equalWidth="0">
            <w:col w:w="4324" w:space="458"/>
            <w:col w:w="4398"/>
          </w:cols>
        </w:sectPr>
      </w:pPr>
    </w:p>
    <w:p w14:paraId="74A894F1" w14:textId="77777777" w:rsidR="00AD23F9" w:rsidRDefault="00AD23F9" w:rsidP="00AD23F9">
      <w:pPr>
        <w:pStyle w:val="ListParagraph"/>
        <w:spacing w:before="120" w:after="120"/>
        <w:ind w:left="567" w:firstLine="567"/>
        <w:rPr>
          <w:color w:val="000000"/>
        </w:rPr>
      </w:pPr>
    </w:p>
    <w:p w14:paraId="0266D133" w14:textId="77777777" w:rsidR="00AD23F9" w:rsidRPr="00AD23F9" w:rsidRDefault="00AD23F9" w:rsidP="00E21030">
      <w:pPr>
        <w:pStyle w:val="ListParagraph"/>
        <w:spacing w:before="120" w:after="120"/>
        <w:ind w:left="284" w:firstLine="0"/>
        <w:jc w:val="center"/>
        <w:rPr>
          <w:color w:val="000000"/>
        </w:rPr>
      </w:pPr>
      <w:r>
        <w:rPr>
          <w:noProof/>
          <w:color w:val="000000"/>
        </w:rPr>
        <w:drawing>
          <wp:inline distT="0" distB="0" distL="0" distR="0" wp14:anchorId="284E0FF6" wp14:editId="55C71839">
            <wp:extent cx="2322830" cy="25361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2536190"/>
                    </a:xfrm>
                    <a:prstGeom prst="rect">
                      <a:avLst/>
                    </a:prstGeom>
                    <a:noFill/>
                  </pic:spPr>
                </pic:pic>
              </a:graphicData>
            </a:graphic>
          </wp:inline>
        </w:drawing>
      </w:r>
    </w:p>
    <w:p w14:paraId="3D743784" w14:textId="77777777" w:rsidR="00AD23F9" w:rsidRDefault="00AD23F9" w:rsidP="00AD23F9">
      <w:pPr>
        <w:spacing w:before="120" w:after="120"/>
        <w:jc w:val="both"/>
        <w:rPr>
          <w:color w:val="000000"/>
          <w:sz w:val="24"/>
          <w:szCs w:val="24"/>
        </w:rPr>
      </w:pPr>
    </w:p>
    <w:p w14:paraId="2E82A051" w14:textId="77777777" w:rsidR="00E21030" w:rsidRDefault="00E21030" w:rsidP="00AD23F9">
      <w:pPr>
        <w:spacing w:before="120" w:after="120"/>
        <w:ind w:left="567" w:firstLine="567"/>
        <w:jc w:val="both"/>
        <w:rPr>
          <w:color w:val="000000"/>
          <w:sz w:val="24"/>
          <w:szCs w:val="24"/>
        </w:rPr>
        <w:sectPr w:rsidR="00E21030" w:rsidSect="00E21030">
          <w:type w:val="continuous"/>
          <w:pgSz w:w="12240" w:h="15840"/>
          <w:pgMar w:top="1340" w:right="1580" w:bottom="1980" w:left="1480" w:header="720" w:footer="720" w:gutter="0"/>
          <w:cols w:space="458"/>
        </w:sectPr>
      </w:pPr>
    </w:p>
    <w:p w14:paraId="644D1A57" w14:textId="77777777" w:rsidR="0024234A" w:rsidRDefault="00AD23F9" w:rsidP="00AD23F9">
      <w:pPr>
        <w:spacing w:before="120" w:after="120"/>
        <w:ind w:left="567" w:firstLine="567"/>
        <w:jc w:val="both"/>
        <w:rPr>
          <w:color w:val="000000"/>
          <w:sz w:val="24"/>
          <w:szCs w:val="24"/>
        </w:rPr>
      </w:pPr>
      <w:r w:rsidRPr="00AD23F9">
        <w:rPr>
          <w:color w:val="000000"/>
          <w:sz w:val="24"/>
          <w:szCs w:val="24"/>
        </w:rPr>
        <w:t xml:space="preserve">Hasil uji </w:t>
      </w:r>
      <w:proofErr w:type="spellStart"/>
      <w:r w:rsidRPr="00AD23F9">
        <w:rPr>
          <w:color w:val="000000"/>
          <w:sz w:val="24"/>
          <w:szCs w:val="24"/>
        </w:rPr>
        <w:t>multikolinearitas</w:t>
      </w:r>
      <w:proofErr w:type="spellEnd"/>
      <w:r w:rsidRPr="00AD23F9">
        <w:rPr>
          <w:color w:val="000000"/>
          <w:sz w:val="24"/>
          <w:szCs w:val="24"/>
        </w:rPr>
        <w:t xml:space="preserve"> </w:t>
      </w:r>
      <w:proofErr w:type="spellStart"/>
      <w:r w:rsidRPr="00AD23F9">
        <w:rPr>
          <w:color w:val="000000"/>
          <w:sz w:val="24"/>
          <w:szCs w:val="24"/>
        </w:rPr>
        <w:t>menunjukkan</w:t>
      </w:r>
      <w:proofErr w:type="spellEnd"/>
      <w:r w:rsidRPr="00AD23F9">
        <w:rPr>
          <w:color w:val="000000"/>
          <w:sz w:val="24"/>
          <w:szCs w:val="24"/>
        </w:rPr>
        <w:t xml:space="preserve"> </w:t>
      </w:r>
      <w:proofErr w:type="spellStart"/>
      <w:r w:rsidRPr="00AD23F9">
        <w:rPr>
          <w:color w:val="000000"/>
          <w:sz w:val="24"/>
          <w:szCs w:val="24"/>
        </w:rPr>
        <w:t>bahwa</w:t>
      </w:r>
      <w:proofErr w:type="spellEnd"/>
      <w:r w:rsidRPr="00AD23F9">
        <w:rPr>
          <w:color w:val="000000"/>
          <w:sz w:val="24"/>
          <w:szCs w:val="24"/>
        </w:rPr>
        <w:t xml:space="preserve"> </w:t>
      </w:r>
      <w:proofErr w:type="spellStart"/>
      <w:r w:rsidRPr="00AD23F9">
        <w:rPr>
          <w:color w:val="000000"/>
          <w:sz w:val="24"/>
          <w:szCs w:val="24"/>
        </w:rPr>
        <w:t>terdapat</w:t>
      </w:r>
      <w:proofErr w:type="spellEnd"/>
      <w:r w:rsidRPr="00AD23F9">
        <w:rPr>
          <w:color w:val="000000"/>
          <w:sz w:val="24"/>
          <w:szCs w:val="24"/>
        </w:rPr>
        <w:t xml:space="preserve"> </w:t>
      </w:r>
      <w:proofErr w:type="spellStart"/>
      <w:r w:rsidRPr="00AD23F9">
        <w:rPr>
          <w:color w:val="000000"/>
          <w:sz w:val="24"/>
          <w:szCs w:val="24"/>
        </w:rPr>
        <w:t>variabel</w:t>
      </w:r>
      <w:proofErr w:type="spellEnd"/>
      <w:r w:rsidRPr="00AD23F9">
        <w:rPr>
          <w:color w:val="000000"/>
          <w:sz w:val="24"/>
          <w:szCs w:val="24"/>
        </w:rPr>
        <w:t xml:space="preserve"> yang </w:t>
      </w:r>
      <w:proofErr w:type="spellStart"/>
      <w:r w:rsidRPr="00AD23F9">
        <w:rPr>
          <w:color w:val="000000"/>
          <w:sz w:val="24"/>
          <w:szCs w:val="24"/>
        </w:rPr>
        <w:t>memiliki</w:t>
      </w:r>
      <w:proofErr w:type="spellEnd"/>
      <w:r w:rsidRPr="00AD23F9">
        <w:rPr>
          <w:color w:val="000000"/>
          <w:sz w:val="24"/>
          <w:szCs w:val="24"/>
        </w:rPr>
        <w:t xml:space="preserve"> </w:t>
      </w:r>
      <w:proofErr w:type="spellStart"/>
      <w:r w:rsidRPr="00AD23F9">
        <w:rPr>
          <w:color w:val="000000"/>
          <w:sz w:val="24"/>
          <w:szCs w:val="24"/>
        </w:rPr>
        <w:t>multikolinearitas</w:t>
      </w:r>
      <w:proofErr w:type="spellEnd"/>
      <w:r w:rsidRPr="00AD23F9">
        <w:rPr>
          <w:color w:val="000000"/>
          <w:sz w:val="24"/>
          <w:szCs w:val="24"/>
        </w:rPr>
        <w:t xml:space="preserve"> </w:t>
      </w:r>
      <w:proofErr w:type="spellStart"/>
      <w:r w:rsidRPr="00AD23F9">
        <w:rPr>
          <w:color w:val="000000"/>
          <w:sz w:val="24"/>
          <w:szCs w:val="24"/>
        </w:rPr>
        <w:t>dikarenakan</w:t>
      </w:r>
      <w:proofErr w:type="spellEnd"/>
      <w:r w:rsidRPr="00AD23F9">
        <w:rPr>
          <w:color w:val="000000"/>
          <w:sz w:val="24"/>
          <w:szCs w:val="24"/>
        </w:rPr>
        <w:t xml:space="preserve"> </w:t>
      </w:r>
      <w:proofErr w:type="spellStart"/>
      <w:r w:rsidRPr="00AD23F9">
        <w:rPr>
          <w:color w:val="000000"/>
          <w:sz w:val="24"/>
          <w:szCs w:val="24"/>
        </w:rPr>
        <w:t>nilai</w:t>
      </w:r>
      <w:proofErr w:type="spellEnd"/>
      <w:r w:rsidRPr="00AD23F9">
        <w:rPr>
          <w:color w:val="000000"/>
          <w:sz w:val="24"/>
          <w:szCs w:val="24"/>
        </w:rPr>
        <w:t xml:space="preserve"> VIF </w:t>
      </w:r>
      <w:proofErr w:type="spellStart"/>
      <w:r w:rsidRPr="00AD23F9">
        <w:rPr>
          <w:color w:val="000000"/>
          <w:sz w:val="24"/>
          <w:szCs w:val="24"/>
        </w:rPr>
        <w:t>ada</w:t>
      </w:r>
      <w:proofErr w:type="spellEnd"/>
      <w:r w:rsidRPr="00AD23F9">
        <w:rPr>
          <w:color w:val="000000"/>
          <w:sz w:val="24"/>
          <w:szCs w:val="24"/>
        </w:rPr>
        <w:t xml:space="preserve"> yang </w:t>
      </w:r>
      <w:proofErr w:type="spellStart"/>
      <w:r w:rsidRPr="00AD23F9">
        <w:rPr>
          <w:color w:val="000000"/>
          <w:sz w:val="24"/>
          <w:szCs w:val="24"/>
        </w:rPr>
        <w:t>melebihi</w:t>
      </w:r>
      <w:proofErr w:type="spellEnd"/>
      <w:r w:rsidRPr="00AD23F9">
        <w:rPr>
          <w:color w:val="000000"/>
          <w:sz w:val="24"/>
          <w:szCs w:val="24"/>
        </w:rPr>
        <w:t xml:space="preserve"> </w:t>
      </w:r>
      <w:proofErr w:type="spellStart"/>
      <w:r w:rsidRPr="00AD23F9">
        <w:rPr>
          <w:color w:val="000000"/>
          <w:sz w:val="24"/>
          <w:szCs w:val="24"/>
        </w:rPr>
        <w:t>dari</w:t>
      </w:r>
      <w:proofErr w:type="spellEnd"/>
      <w:r w:rsidRPr="00AD23F9">
        <w:rPr>
          <w:color w:val="000000"/>
          <w:sz w:val="24"/>
          <w:szCs w:val="24"/>
        </w:rPr>
        <w:t xml:space="preserve"> </w:t>
      </w:r>
      <w:proofErr w:type="spellStart"/>
      <w:r w:rsidRPr="00AD23F9">
        <w:rPr>
          <w:color w:val="000000"/>
          <w:sz w:val="24"/>
          <w:szCs w:val="24"/>
        </w:rPr>
        <w:t>batas</w:t>
      </w:r>
      <w:proofErr w:type="spellEnd"/>
      <w:r w:rsidRPr="00AD23F9">
        <w:rPr>
          <w:color w:val="000000"/>
          <w:sz w:val="24"/>
          <w:szCs w:val="24"/>
        </w:rPr>
        <w:t xml:space="preserve"> </w:t>
      </w:r>
      <w:proofErr w:type="spellStart"/>
      <w:r w:rsidRPr="00AD23F9">
        <w:rPr>
          <w:color w:val="000000"/>
          <w:sz w:val="24"/>
          <w:szCs w:val="24"/>
        </w:rPr>
        <w:t>nilai</w:t>
      </w:r>
      <w:proofErr w:type="spellEnd"/>
      <w:r w:rsidRPr="00AD23F9">
        <w:rPr>
          <w:color w:val="000000"/>
          <w:sz w:val="24"/>
          <w:szCs w:val="24"/>
        </w:rPr>
        <w:t xml:space="preserve"> </w:t>
      </w:r>
      <w:proofErr w:type="spellStart"/>
      <w:r w:rsidRPr="00AD23F9">
        <w:rPr>
          <w:color w:val="000000"/>
          <w:sz w:val="24"/>
          <w:szCs w:val="24"/>
        </w:rPr>
        <w:t>toleransi</w:t>
      </w:r>
      <w:proofErr w:type="spellEnd"/>
      <w:r w:rsidRPr="00AD23F9">
        <w:rPr>
          <w:color w:val="000000"/>
          <w:sz w:val="24"/>
          <w:szCs w:val="24"/>
        </w:rPr>
        <w:t xml:space="preserve"> yang </w:t>
      </w:r>
      <w:proofErr w:type="spellStart"/>
      <w:r w:rsidRPr="00AD23F9">
        <w:rPr>
          <w:color w:val="000000"/>
          <w:sz w:val="24"/>
          <w:szCs w:val="24"/>
        </w:rPr>
        <w:t>ditentukan</w:t>
      </w:r>
      <w:proofErr w:type="spellEnd"/>
      <w:r w:rsidRPr="00AD23F9">
        <w:rPr>
          <w:color w:val="000000"/>
          <w:sz w:val="24"/>
          <w:szCs w:val="24"/>
        </w:rPr>
        <w:t xml:space="preserve"> (</w:t>
      </w:r>
      <w:proofErr w:type="spellStart"/>
      <w:r w:rsidRPr="00AD23F9">
        <w:rPr>
          <w:color w:val="000000"/>
          <w:sz w:val="24"/>
          <w:szCs w:val="24"/>
        </w:rPr>
        <w:t>tidak</w:t>
      </w:r>
      <w:proofErr w:type="spellEnd"/>
      <w:r w:rsidRPr="00AD23F9">
        <w:rPr>
          <w:color w:val="000000"/>
          <w:sz w:val="24"/>
          <w:szCs w:val="24"/>
        </w:rPr>
        <w:t xml:space="preserve"> </w:t>
      </w:r>
      <w:proofErr w:type="spellStart"/>
      <w:r w:rsidRPr="00AD23F9">
        <w:rPr>
          <w:color w:val="000000"/>
          <w:sz w:val="24"/>
          <w:szCs w:val="24"/>
        </w:rPr>
        <w:t>melebihi</w:t>
      </w:r>
      <w:proofErr w:type="spellEnd"/>
      <w:r w:rsidRPr="00AD23F9">
        <w:rPr>
          <w:color w:val="000000"/>
          <w:sz w:val="24"/>
          <w:szCs w:val="24"/>
        </w:rPr>
        <w:t xml:space="preserve"> 4</w:t>
      </w:r>
      <w:r>
        <w:rPr>
          <w:color w:val="000000"/>
          <w:sz w:val="24"/>
          <w:szCs w:val="24"/>
        </w:rPr>
        <w:t xml:space="preserve"> </w:t>
      </w:r>
      <w:proofErr w:type="spellStart"/>
      <w:r>
        <w:rPr>
          <w:color w:val="000000"/>
          <w:sz w:val="24"/>
          <w:szCs w:val="24"/>
        </w:rPr>
        <w:t>atau</w:t>
      </w:r>
      <w:proofErr w:type="spellEnd"/>
      <w:r>
        <w:rPr>
          <w:color w:val="000000"/>
          <w:sz w:val="24"/>
          <w:szCs w:val="24"/>
        </w:rPr>
        <w:t xml:space="preserve"> 5).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nilai</w:t>
      </w:r>
      <w:proofErr w:type="spellEnd"/>
      <w:r>
        <w:rPr>
          <w:color w:val="000000"/>
          <w:sz w:val="24"/>
          <w:szCs w:val="24"/>
        </w:rPr>
        <w:t xml:space="preserve"> VIF pada </w:t>
      </w:r>
      <w:r w:rsidRPr="00AD23F9">
        <w:rPr>
          <w:color w:val="000000"/>
          <w:sz w:val="24"/>
          <w:szCs w:val="24"/>
        </w:rPr>
        <w:t xml:space="preserve">variable </w:t>
      </w:r>
      <w:proofErr w:type="spellStart"/>
      <w:r w:rsidRPr="00AD23F9">
        <w:rPr>
          <w:color w:val="000000"/>
          <w:sz w:val="24"/>
          <w:szCs w:val="24"/>
        </w:rPr>
        <w:t>kualitas</w:t>
      </w:r>
      <w:proofErr w:type="spellEnd"/>
      <w:r w:rsidRPr="00AD23F9">
        <w:rPr>
          <w:color w:val="000000"/>
          <w:sz w:val="24"/>
          <w:szCs w:val="24"/>
        </w:rPr>
        <w:t xml:space="preserve"> </w:t>
      </w:r>
      <w:proofErr w:type="spellStart"/>
      <w:r w:rsidRPr="00AD23F9">
        <w:rPr>
          <w:color w:val="000000"/>
          <w:sz w:val="24"/>
          <w:szCs w:val="24"/>
        </w:rPr>
        <w:t>produk</w:t>
      </w:r>
      <w:proofErr w:type="spellEnd"/>
      <w:r w:rsidRPr="00AD23F9">
        <w:rPr>
          <w:color w:val="000000"/>
          <w:sz w:val="24"/>
          <w:szCs w:val="24"/>
        </w:rPr>
        <w:t xml:space="preserve"> 1,462, pada variable </w:t>
      </w:r>
      <w:proofErr w:type="spellStart"/>
      <w:r w:rsidRPr="00AD23F9">
        <w:rPr>
          <w:color w:val="000000"/>
          <w:sz w:val="24"/>
          <w:szCs w:val="24"/>
        </w:rPr>
        <w:t>harga</w:t>
      </w:r>
      <w:proofErr w:type="spellEnd"/>
      <w:r w:rsidRPr="00AD23F9">
        <w:rPr>
          <w:color w:val="000000"/>
          <w:sz w:val="24"/>
          <w:szCs w:val="24"/>
        </w:rPr>
        <w:t xml:space="preserve"> 1,599, pada variable </w:t>
      </w:r>
      <w:proofErr w:type="spellStart"/>
      <w:r w:rsidRPr="00AD23F9">
        <w:rPr>
          <w:color w:val="000000"/>
          <w:sz w:val="24"/>
          <w:szCs w:val="24"/>
        </w:rPr>
        <w:t>promosi</w:t>
      </w:r>
      <w:proofErr w:type="spellEnd"/>
      <w:r w:rsidRPr="00AD23F9">
        <w:rPr>
          <w:color w:val="000000"/>
          <w:sz w:val="24"/>
          <w:szCs w:val="24"/>
        </w:rPr>
        <w:t xml:space="preserve"> 1,515, pada </w:t>
      </w:r>
      <w:proofErr w:type="spellStart"/>
      <w:r w:rsidRPr="00AD23F9">
        <w:rPr>
          <w:color w:val="000000"/>
          <w:sz w:val="24"/>
          <w:szCs w:val="24"/>
        </w:rPr>
        <w:t>variabel</w:t>
      </w:r>
      <w:proofErr w:type="spellEnd"/>
      <w:r w:rsidRPr="00AD23F9">
        <w:rPr>
          <w:color w:val="000000"/>
          <w:sz w:val="24"/>
          <w:szCs w:val="24"/>
        </w:rPr>
        <w:t xml:space="preserve"> </w:t>
      </w:r>
      <w:proofErr w:type="spellStart"/>
      <w:r w:rsidRPr="00AD23F9">
        <w:rPr>
          <w:color w:val="000000"/>
          <w:sz w:val="24"/>
          <w:szCs w:val="24"/>
        </w:rPr>
        <w:t>tempat</w:t>
      </w:r>
      <w:proofErr w:type="spellEnd"/>
      <w:r w:rsidRPr="00AD23F9">
        <w:rPr>
          <w:color w:val="000000"/>
          <w:sz w:val="24"/>
          <w:szCs w:val="24"/>
        </w:rPr>
        <w:t xml:space="preserve"> 1,770.</w:t>
      </w:r>
    </w:p>
    <w:p w14:paraId="7CF8706A" w14:textId="77777777" w:rsidR="00E21030" w:rsidRDefault="00E21030" w:rsidP="00AD23F9">
      <w:pPr>
        <w:spacing w:before="120" w:after="120"/>
        <w:ind w:left="567" w:firstLine="567"/>
        <w:jc w:val="both"/>
        <w:rPr>
          <w:color w:val="000000"/>
          <w:sz w:val="24"/>
          <w:szCs w:val="24"/>
        </w:rPr>
        <w:sectPr w:rsidR="00E21030" w:rsidSect="00E64E58">
          <w:type w:val="continuous"/>
          <w:pgSz w:w="12240" w:h="15840"/>
          <w:pgMar w:top="1340" w:right="1580" w:bottom="1980" w:left="1480" w:header="720" w:footer="720" w:gutter="0"/>
          <w:cols w:num="2" w:space="720" w:equalWidth="0">
            <w:col w:w="4324" w:space="458"/>
            <w:col w:w="4398"/>
          </w:cols>
        </w:sectPr>
      </w:pPr>
    </w:p>
    <w:p w14:paraId="61FD9987" w14:textId="77777777" w:rsidR="00AD23F9" w:rsidRDefault="00AD23F9" w:rsidP="00AD23F9">
      <w:pPr>
        <w:spacing w:before="120" w:after="120"/>
        <w:ind w:left="567" w:firstLine="567"/>
        <w:jc w:val="both"/>
        <w:rPr>
          <w:color w:val="000000"/>
          <w:sz w:val="24"/>
          <w:szCs w:val="24"/>
        </w:rPr>
      </w:pPr>
    </w:p>
    <w:p w14:paraId="58F7B62B" w14:textId="77777777" w:rsidR="00E21030" w:rsidRDefault="00E21030" w:rsidP="00AD23F9">
      <w:pPr>
        <w:spacing w:before="120" w:after="120"/>
        <w:ind w:left="567" w:firstLine="567"/>
        <w:jc w:val="both"/>
        <w:rPr>
          <w:color w:val="000000"/>
          <w:sz w:val="24"/>
          <w:szCs w:val="24"/>
        </w:rPr>
      </w:pPr>
    </w:p>
    <w:p w14:paraId="32147F91" w14:textId="77777777" w:rsidR="00E21030" w:rsidRDefault="00E21030" w:rsidP="00AD23F9">
      <w:pPr>
        <w:spacing w:before="120" w:after="120"/>
        <w:ind w:left="567" w:firstLine="567"/>
        <w:jc w:val="both"/>
        <w:rPr>
          <w:color w:val="000000"/>
          <w:sz w:val="24"/>
          <w:szCs w:val="24"/>
        </w:rPr>
      </w:pPr>
    </w:p>
    <w:p w14:paraId="576E9F63" w14:textId="77777777" w:rsidR="0046739E" w:rsidRDefault="0046739E" w:rsidP="00AD23F9">
      <w:pPr>
        <w:spacing w:before="120" w:after="120"/>
        <w:ind w:left="567" w:firstLine="567"/>
        <w:jc w:val="both"/>
        <w:rPr>
          <w:color w:val="000000"/>
          <w:sz w:val="24"/>
          <w:szCs w:val="24"/>
        </w:rPr>
      </w:pPr>
    </w:p>
    <w:p w14:paraId="49E57E45" w14:textId="77777777" w:rsidR="0046739E" w:rsidRDefault="0046739E" w:rsidP="00AD23F9">
      <w:pPr>
        <w:spacing w:before="120" w:after="120"/>
        <w:ind w:left="567" w:firstLine="567"/>
        <w:jc w:val="both"/>
        <w:rPr>
          <w:color w:val="000000"/>
          <w:sz w:val="24"/>
          <w:szCs w:val="24"/>
        </w:rPr>
      </w:pPr>
    </w:p>
    <w:p w14:paraId="0429E6BA" w14:textId="77777777" w:rsidR="00AD23F9" w:rsidRPr="00E21030" w:rsidRDefault="00AD23F9" w:rsidP="00E21030">
      <w:pPr>
        <w:spacing w:before="120" w:after="120"/>
        <w:ind w:left="284"/>
        <w:jc w:val="center"/>
        <w:rPr>
          <w:b/>
          <w:color w:val="000000"/>
          <w:sz w:val="24"/>
          <w:szCs w:val="24"/>
        </w:rPr>
      </w:pPr>
      <w:r w:rsidRPr="00E21030">
        <w:rPr>
          <w:b/>
          <w:color w:val="000000"/>
          <w:sz w:val="24"/>
          <w:szCs w:val="24"/>
        </w:rPr>
        <w:t xml:space="preserve">Table 3. Uji </w:t>
      </w:r>
      <w:proofErr w:type="spellStart"/>
      <w:r w:rsidRPr="00E21030">
        <w:rPr>
          <w:b/>
          <w:color w:val="000000"/>
          <w:sz w:val="24"/>
          <w:szCs w:val="24"/>
        </w:rPr>
        <w:t>Multikolinearitas</w:t>
      </w:r>
      <w:proofErr w:type="spellEnd"/>
    </w:p>
    <w:tbl>
      <w:tblPr>
        <w:tblW w:w="0" w:type="auto"/>
        <w:tblInd w:w="8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075"/>
        <w:gridCol w:w="1039"/>
        <w:gridCol w:w="775"/>
        <w:gridCol w:w="3336"/>
      </w:tblGrid>
      <w:tr w:rsidR="00AD23F9" w:rsidRPr="00AD23F9" w14:paraId="2CEF75FF" w14:textId="77777777" w:rsidTr="00E21030">
        <w:trPr>
          <w:trHeight w:val="412"/>
        </w:trPr>
        <w:tc>
          <w:tcPr>
            <w:tcW w:w="2075" w:type="dxa"/>
            <w:vAlign w:val="center"/>
          </w:tcPr>
          <w:p w14:paraId="56850FE3" w14:textId="77777777" w:rsidR="00AD23F9" w:rsidRPr="00AD23F9" w:rsidRDefault="00AD23F9" w:rsidP="00E21030">
            <w:pPr>
              <w:spacing w:before="1" w:line="276" w:lineRule="auto"/>
              <w:ind w:left="590"/>
              <w:jc w:val="center"/>
              <w:rPr>
                <w:b/>
              </w:rPr>
            </w:pPr>
            <w:proofErr w:type="spellStart"/>
            <w:r w:rsidRPr="00AD23F9">
              <w:rPr>
                <w:b/>
              </w:rPr>
              <w:t>Variabel</w:t>
            </w:r>
            <w:proofErr w:type="spellEnd"/>
          </w:p>
        </w:tc>
        <w:tc>
          <w:tcPr>
            <w:tcW w:w="1039" w:type="dxa"/>
            <w:vAlign w:val="center"/>
          </w:tcPr>
          <w:p w14:paraId="49BF58A6" w14:textId="77777777" w:rsidR="00AD23F9" w:rsidRPr="00AD23F9" w:rsidRDefault="00AD23F9" w:rsidP="00E21030">
            <w:pPr>
              <w:spacing w:before="1" w:line="276" w:lineRule="auto"/>
              <w:jc w:val="center"/>
              <w:rPr>
                <w:b/>
              </w:rPr>
            </w:pPr>
            <w:r w:rsidRPr="00AD23F9">
              <w:rPr>
                <w:b/>
              </w:rPr>
              <w:t>Tolerance</w:t>
            </w:r>
          </w:p>
        </w:tc>
        <w:tc>
          <w:tcPr>
            <w:tcW w:w="775" w:type="dxa"/>
            <w:vAlign w:val="center"/>
          </w:tcPr>
          <w:p w14:paraId="4CB8A255" w14:textId="77777777" w:rsidR="00AD23F9" w:rsidRPr="00AD23F9" w:rsidRDefault="00AD23F9" w:rsidP="00E21030">
            <w:pPr>
              <w:spacing w:before="1" w:line="276" w:lineRule="auto"/>
              <w:ind w:left="67"/>
              <w:jc w:val="center"/>
              <w:rPr>
                <w:b/>
              </w:rPr>
            </w:pPr>
            <w:r w:rsidRPr="00AD23F9">
              <w:rPr>
                <w:b/>
              </w:rPr>
              <w:t>VIF</w:t>
            </w:r>
          </w:p>
        </w:tc>
        <w:tc>
          <w:tcPr>
            <w:tcW w:w="3336" w:type="dxa"/>
            <w:vAlign w:val="center"/>
          </w:tcPr>
          <w:p w14:paraId="62388266" w14:textId="77777777" w:rsidR="00AD23F9" w:rsidRPr="00AD23F9" w:rsidRDefault="00AD23F9" w:rsidP="00E21030">
            <w:pPr>
              <w:spacing w:before="1" w:line="276" w:lineRule="auto"/>
              <w:ind w:left="76" w:right="41"/>
              <w:jc w:val="center"/>
              <w:rPr>
                <w:b/>
              </w:rPr>
            </w:pPr>
            <w:proofErr w:type="spellStart"/>
            <w:r w:rsidRPr="00AD23F9">
              <w:rPr>
                <w:b/>
              </w:rPr>
              <w:t>Kriteria</w:t>
            </w:r>
            <w:proofErr w:type="spellEnd"/>
          </w:p>
        </w:tc>
      </w:tr>
      <w:tr w:rsidR="00AD23F9" w:rsidRPr="00AD23F9" w14:paraId="45A78E89" w14:textId="77777777" w:rsidTr="00E21030">
        <w:trPr>
          <w:trHeight w:val="302"/>
        </w:trPr>
        <w:tc>
          <w:tcPr>
            <w:tcW w:w="2075" w:type="dxa"/>
            <w:vAlign w:val="center"/>
          </w:tcPr>
          <w:p w14:paraId="798E8389" w14:textId="77777777" w:rsidR="00AD23F9" w:rsidRPr="00AD23F9" w:rsidRDefault="00AD23F9" w:rsidP="00E21030">
            <w:pPr>
              <w:spacing w:before="1" w:line="276" w:lineRule="auto"/>
              <w:ind w:left="110"/>
              <w:jc w:val="both"/>
            </w:pPr>
            <w:proofErr w:type="spellStart"/>
            <w:r w:rsidRPr="00AD23F9">
              <w:t>Kualitas</w:t>
            </w:r>
            <w:proofErr w:type="spellEnd"/>
            <w:r w:rsidRPr="00AD23F9">
              <w:rPr>
                <w:spacing w:val="-2"/>
              </w:rPr>
              <w:t xml:space="preserve"> </w:t>
            </w:r>
            <w:proofErr w:type="spellStart"/>
            <w:r w:rsidRPr="00AD23F9">
              <w:t>Produk</w:t>
            </w:r>
            <w:proofErr w:type="spellEnd"/>
          </w:p>
        </w:tc>
        <w:tc>
          <w:tcPr>
            <w:tcW w:w="1039" w:type="dxa"/>
            <w:vAlign w:val="center"/>
          </w:tcPr>
          <w:p w14:paraId="6B591F0B" w14:textId="77777777" w:rsidR="00AD23F9" w:rsidRPr="00AD23F9" w:rsidRDefault="00AD23F9" w:rsidP="00E21030">
            <w:pPr>
              <w:spacing w:before="1" w:line="276" w:lineRule="auto"/>
              <w:jc w:val="center"/>
            </w:pPr>
            <w:r w:rsidRPr="00AD23F9">
              <w:t>0,684</w:t>
            </w:r>
          </w:p>
        </w:tc>
        <w:tc>
          <w:tcPr>
            <w:tcW w:w="775" w:type="dxa"/>
            <w:vAlign w:val="center"/>
          </w:tcPr>
          <w:p w14:paraId="5508E800" w14:textId="77777777" w:rsidR="00AD23F9" w:rsidRPr="00AD23F9" w:rsidRDefault="00AD23F9" w:rsidP="00E21030">
            <w:pPr>
              <w:spacing w:before="1" w:line="276" w:lineRule="auto"/>
              <w:ind w:left="67"/>
              <w:jc w:val="center"/>
            </w:pPr>
            <w:r w:rsidRPr="00AD23F9">
              <w:t>1,462</w:t>
            </w:r>
          </w:p>
        </w:tc>
        <w:tc>
          <w:tcPr>
            <w:tcW w:w="3336" w:type="dxa"/>
            <w:vAlign w:val="center"/>
          </w:tcPr>
          <w:p w14:paraId="51B91D58" w14:textId="77777777" w:rsidR="00AD23F9" w:rsidRPr="00AD23F9" w:rsidRDefault="00AD23F9" w:rsidP="00E21030">
            <w:pPr>
              <w:spacing w:before="1" w:line="276" w:lineRule="auto"/>
              <w:ind w:left="76" w:right="41"/>
              <w:jc w:val="center"/>
            </w:pPr>
            <w:proofErr w:type="spellStart"/>
            <w:r w:rsidRPr="00AD23F9">
              <w:t>Tidak</w:t>
            </w:r>
            <w:proofErr w:type="spellEnd"/>
            <w:r w:rsidRPr="00AD23F9">
              <w:rPr>
                <w:spacing w:val="1"/>
              </w:rPr>
              <w:t xml:space="preserve"> </w:t>
            </w:r>
            <w:proofErr w:type="spellStart"/>
            <w:r w:rsidRPr="00AD23F9">
              <w:t>terjadi</w:t>
            </w:r>
            <w:proofErr w:type="spellEnd"/>
            <w:r w:rsidR="00E21030">
              <w:t xml:space="preserve"> </w:t>
            </w:r>
            <w:proofErr w:type="spellStart"/>
            <w:r w:rsidRPr="00AD23F9">
              <w:t>Multikolinearitas</w:t>
            </w:r>
            <w:proofErr w:type="spellEnd"/>
          </w:p>
        </w:tc>
      </w:tr>
      <w:tr w:rsidR="00AD23F9" w:rsidRPr="00AD23F9" w14:paraId="223BFCFA" w14:textId="77777777" w:rsidTr="00E21030">
        <w:trPr>
          <w:trHeight w:val="278"/>
        </w:trPr>
        <w:tc>
          <w:tcPr>
            <w:tcW w:w="2075" w:type="dxa"/>
            <w:vAlign w:val="center"/>
          </w:tcPr>
          <w:p w14:paraId="4814083E" w14:textId="77777777" w:rsidR="00AD23F9" w:rsidRPr="00AD23F9" w:rsidRDefault="00AD23F9" w:rsidP="00E21030">
            <w:pPr>
              <w:spacing w:before="6" w:line="276" w:lineRule="auto"/>
              <w:ind w:left="110"/>
              <w:jc w:val="both"/>
            </w:pPr>
            <w:r w:rsidRPr="00AD23F9">
              <w:t xml:space="preserve">Harga </w:t>
            </w:r>
            <w:proofErr w:type="spellStart"/>
            <w:r w:rsidRPr="00AD23F9">
              <w:t>Produk</w:t>
            </w:r>
            <w:proofErr w:type="spellEnd"/>
          </w:p>
        </w:tc>
        <w:tc>
          <w:tcPr>
            <w:tcW w:w="1039" w:type="dxa"/>
            <w:vAlign w:val="center"/>
          </w:tcPr>
          <w:p w14:paraId="438D10A2" w14:textId="77777777" w:rsidR="00AD23F9" w:rsidRPr="00AD23F9" w:rsidRDefault="00AD23F9" w:rsidP="00E21030">
            <w:pPr>
              <w:spacing w:before="6" w:line="276" w:lineRule="auto"/>
              <w:jc w:val="center"/>
            </w:pPr>
            <w:r w:rsidRPr="00AD23F9">
              <w:t>0,625</w:t>
            </w:r>
          </w:p>
        </w:tc>
        <w:tc>
          <w:tcPr>
            <w:tcW w:w="775" w:type="dxa"/>
            <w:vAlign w:val="center"/>
          </w:tcPr>
          <w:p w14:paraId="15C3F617" w14:textId="77777777" w:rsidR="00AD23F9" w:rsidRPr="00AD23F9" w:rsidRDefault="00AD23F9" w:rsidP="00E21030">
            <w:pPr>
              <w:spacing w:before="6" w:line="276" w:lineRule="auto"/>
              <w:ind w:left="67"/>
              <w:jc w:val="center"/>
            </w:pPr>
            <w:r w:rsidRPr="00AD23F9">
              <w:t>1,599</w:t>
            </w:r>
          </w:p>
        </w:tc>
        <w:tc>
          <w:tcPr>
            <w:tcW w:w="3336" w:type="dxa"/>
            <w:vAlign w:val="center"/>
          </w:tcPr>
          <w:p w14:paraId="19C47EAA" w14:textId="77777777" w:rsidR="00AD23F9" w:rsidRPr="00AD23F9" w:rsidRDefault="00AD23F9" w:rsidP="00E21030">
            <w:pPr>
              <w:spacing w:before="6" w:line="276" w:lineRule="auto"/>
              <w:ind w:left="76" w:right="41"/>
              <w:jc w:val="center"/>
            </w:pPr>
            <w:proofErr w:type="spellStart"/>
            <w:r w:rsidRPr="00AD23F9">
              <w:t>Tidak</w:t>
            </w:r>
            <w:proofErr w:type="spellEnd"/>
            <w:r w:rsidRPr="00AD23F9">
              <w:rPr>
                <w:spacing w:val="1"/>
              </w:rPr>
              <w:t xml:space="preserve"> </w:t>
            </w:r>
            <w:proofErr w:type="spellStart"/>
            <w:r w:rsidRPr="00AD23F9">
              <w:t>terjadi</w:t>
            </w:r>
            <w:proofErr w:type="spellEnd"/>
            <w:r w:rsidR="00E21030">
              <w:t xml:space="preserve"> </w:t>
            </w:r>
            <w:proofErr w:type="spellStart"/>
            <w:r w:rsidRPr="00AD23F9">
              <w:t>Multikolinearitas</w:t>
            </w:r>
            <w:proofErr w:type="spellEnd"/>
          </w:p>
        </w:tc>
      </w:tr>
      <w:tr w:rsidR="00AD23F9" w:rsidRPr="00AD23F9" w14:paraId="56789747" w14:textId="77777777" w:rsidTr="00E21030">
        <w:trPr>
          <w:trHeight w:val="253"/>
        </w:trPr>
        <w:tc>
          <w:tcPr>
            <w:tcW w:w="2075" w:type="dxa"/>
            <w:vAlign w:val="center"/>
          </w:tcPr>
          <w:p w14:paraId="7264C5A7" w14:textId="77777777" w:rsidR="00AD23F9" w:rsidRPr="00AD23F9" w:rsidRDefault="00AD23F9" w:rsidP="00E21030">
            <w:pPr>
              <w:spacing w:before="1" w:line="276" w:lineRule="auto"/>
              <w:ind w:left="110"/>
              <w:jc w:val="both"/>
            </w:pPr>
            <w:proofErr w:type="spellStart"/>
            <w:r w:rsidRPr="00AD23F9">
              <w:t>Promosi</w:t>
            </w:r>
            <w:proofErr w:type="spellEnd"/>
          </w:p>
        </w:tc>
        <w:tc>
          <w:tcPr>
            <w:tcW w:w="1039" w:type="dxa"/>
            <w:vAlign w:val="center"/>
          </w:tcPr>
          <w:p w14:paraId="1EFF98C6" w14:textId="77777777" w:rsidR="00AD23F9" w:rsidRPr="00AD23F9" w:rsidRDefault="00AD23F9" w:rsidP="00E21030">
            <w:pPr>
              <w:spacing w:before="1" w:line="276" w:lineRule="auto"/>
              <w:jc w:val="center"/>
            </w:pPr>
            <w:r w:rsidRPr="00AD23F9">
              <w:t>0,660</w:t>
            </w:r>
          </w:p>
        </w:tc>
        <w:tc>
          <w:tcPr>
            <w:tcW w:w="775" w:type="dxa"/>
            <w:vAlign w:val="center"/>
          </w:tcPr>
          <w:p w14:paraId="4E949635" w14:textId="77777777" w:rsidR="00AD23F9" w:rsidRPr="00AD23F9" w:rsidRDefault="00AD23F9" w:rsidP="00E21030">
            <w:pPr>
              <w:spacing w:before="1" w:line="276" w:lineRule="auto"/>
              <w:ind w:left="67"/>
              <w:jc w:val="center"/>
            </w:pPr>
            <w:r w:rsidRPr="00AD23F9">
              <w:t>1,515</w:t>
            </w:r>
          </w:p>
        </w:tc>
        <w:tc>
          <w:tcPr>
            <w:tcW w:w="3336" w:type="dxa"/>
            <w:vAlign w:val="center"/>
          </w:tcPr>
          <w:p w14:paraId="35534486" w14:textId="77777777" w:rsidR="00AD23F9" w:rsidRPr="00AD23F9" w:rsidRDefault="00AD23F9" w:rsidP="00E21030">
            <w:pPr>
              <w:spacing w:before="1" w:line="276" w:lineRule="auto"/>
              <w:ind w:left="76" w:right="41"/>
              <w:jc w:val="center"/>
            </w:pPr>
            <w:proofErr w:type="spellStart"/>
            <w:r w:rsidRPr="00AD23F9">
              <w:t>Tidak</w:t>
            </w:r>
            <w:proofErr w:type="spellEnd"/>
            <w:r w:rsidRPr="00AD23F9">
              <w:rPr>
                <w:spacing w:val="1"/>
              </w:rPr>
              <w:t xml:space="preserve"> </w:t>
            </w:r>
            <w:proofErr w:type="spellStart"/>
            <w:r w:rsidR="00E21030">
              <w:t>terjadi</w:t>
            </w:r>
            <w:proofErr w:type="spellEnd"/>
            <w:r w:rsidR="00E21030">
              <w:t xml:space="preserve"> </w:t>
            </w:r>
            <w:proofErr w:type="spellStart"/>
            <w:r w:rsidRPr="00AD23F9">
              <w:t>Multikolinearitas</w:t>
            </w:r>
            <w:proofErr w:type="spellEnd"/>
          </w:p>
        </w:tc>
      </w:tr>
      <w:tr w:rsidR="00AD23F9" w:rsidRPr="00AD23F9" w14:paraId="40254C0F" w14:textId="77777777" w:rsidTr="00E21030">
        <w:trPr>
          <w:trHeight w:val="229"/>
        </w:trPr>
        <w:tc>
          <w:tcPr>
            <w:tcW w:w="2075" w:type="dxa"/>
            <w:vAlign w:val="center"/>
          </w:tcPr>
          <w:p w14:paraId="6B506D63" w14:textId="77777777" w:rsidR="00AD23F9" w:rsidRPr="00AD23F9" w:rsidRDefault="00AD23F9" w:rsidP="00E21030">
            <w:pPr>
              <w:spacing w:before="2" w:line="276" w:lineRule="auto"/>
              <w:ind w:left="110"/>
              <w:jc w:val="both"/>
            </w:pPr>
            <w:proofErr w:type="spellStart"/>
            <w:r w:rsidRPr="00AD23F9">
              <w:t>Tempat</w:t>
            </w:r>
            <w:proofErr w:type="spellEnd"/>
          </w:p>
        </w:tc>
        <w:tc>
          <w:tcPr>
            <w:tcW w:w="1039" w:type="dxa"/>
            <w:vAlign w:val="center"/>
          </w:tcPr>
          <w:p w14:paraId="07814CB4" w14:textId="77777777" w:rsidR="00AD23F9" w:rsidRPr="00AD23F9" w:rsidRDefault="00AD23F9" w:rsidP="00E21030">
            <w:pPr>
              <w:spacing w:before="2" w:line="276" w:lineRule="auto"/>
              <w:jc w:val="center"/>
            </w:pPr>
            <w:r w:rsidRPr="00AD23F9">
              <w:t>0,565</w:t>
            </w:r>
          </w:p>
        </w:tc>
        <w:tc>
          <w:tcPr>
            <w:tcW w:w="775" w:type="dxa"/>
            <w:vAlign w:val="center"/>
          </w:tcPr>
          <w:p w14:paraId="066851DD" w14:textId="77777777" w:rsidR="00AD23F9" w:rsidRPr="00AD23F9" w:rsidRDefault="00AD23F9" w:rsidP="00E21030">
            <w:pPr>
              <w:spacing w:before="2" w:line="276" w:lineRule="auto"/>
              <w:ind w:left="67"/>
              <w:jc w:val="center"/>
            </w:pPr>
            <w:r w:rsidRPr="00AD23F9">
              <w:t>1,770</w:t>
            </w:r>
          </w:p>
        </w:tc>
        <w:tc>
          <w:tcPr>
            <w:tcW w:w="3336" w:type="dxa"/>
            <w:vAlign w:val="center"/>
          </w:tcPr>
          <w:p w14:paraId="6B192ECD" w14:textId="77777777" w:rsidR="00AD23F9" w:rsidRPr="00AD23F9" w:rsidRDefault="00AD23F9" w:rsidP="00E21030">
            <w:pPr>
              <w:spacing w:before="2" w:line="276" w:lineRule="auto"/>
              <w:ind w:left="76" w:right="41"/>
              <w:jc w:val="center"/>
            </w:pPr>
            <w:proofErr w:type="spellStart"/>
            <w:r w:rsidRPr="00AD23F9">
              <w:t>Tidak</w:t>
            </w:r>
            <w:proofErr w:type="spellEnd"/>
            <w:r w:rsidRPr="00AD23F9">
              <w:rPr>
                <w:spacing w:val="1"/>
              </w:rPr>
              <w:t xml:space="preserve"> </w:t>
            </w:r>
            <w:proofErr w:type="spellStart"/>
            <w:r w:rsidRPr="00AD23F9">
              <w:t>terjadi</w:t>
            </w:r>
            <w:proofErr w:type="spellEnd"/>
            <w:r w:rsidR="00E21030">
              <w:t xml:space="preserve"> </w:t>
            </w:r>
            <w:proofErr w:type="spellStart"/>
            <w:r w:rsidRPr="00AD23F9">
              <w:t>Multikolinearitas</w:t>
            </w:r>
            <w:proofErr w:type="spellEnd"/>
          </w:p>
        </w:tc>
      </w:tr>
    </w:tbl>
    <w:p w14:paraId="71E3B057" w14:textId="77777777" w:rsidR="00AD23F9" w:rsidRDefault="00AD23F9" w:rsidP="00AD23F9">
      <w:pPr>
        <w:spacing w:before="120" w:after="120"/>
        <w:ind w:left="567" w:firstLine="567"/>
        <w:jc w:val="both"/>
        <w:rPr>
          <w:color w:val="000000"/>
          <w:sz w:val="24"/>
          <w:szCs w:val="24"/>
        </w:rPr>
      </w:pPr>
    </w:p>
    <w:p w14:paraId="46F0F217" w14:textId="77777777" w:rsidR="00E21030" w:rsidRDefault="00E21030" w:rsidP="00AD23F9">
      <w:pPr>
        <w:spacing w:before="120" w:after="120"/>
        <w:ind w:left="567" w:firstLine="567"/>
        <w:jc w:val="both"/>
        <w:rPr>
          <w:color w:val="000000"/>
          <w:sz w:val="24"/>
          <w:szCs w:val="24"/>
        </w:rPr>
        <w:sectPr w:rsidR="00E21030" w:rsidSect="00E21030">
          <w:type w:val="continuous"/>
          <w:pgSz w:w="12240" w:h="15840"/>
          <w:pgMar w:top="1340" w:right="1580" w:bottom="1980" w:left="1480" w:header="720" w:footer="720" w:gutter="0"/>
          <w:cols w:space="458"/>
        </w:sectPr>
      </w:pPr>
    </w:p>
    <w:p w14:paraId="24843932" w14:textId="77777777" w:rsidR="00AD23F9" w:rsidRDefault="00AD23F9" w:rsidP="00AD23F9">
      <w:pPr>
        <w:spacing w:before="120" w:after="120"/>
        <w:ind w:left="567" w:firstLine="567"/>
        <w:jc w:val="both"/>
        <w:rPr>
          <w:color w:val="000000"/>
          <w:sz w:val="24"/>
          <w:szCs w:val="24"/>
        </w:rPr>
      </w:pPr>
      <w:r w:rsidRPr="00AD23F9">
        <w:rPr>
          <w:color w:val="000000"/>
          <w:sz w:val="24"/>
          <w:szCs w:val="24"/>
        </w:rPr>
        <w:t xml:space="preserve">Serta, pada </w:t>
      </w:r>
      <w:proofErr w:type="spellStart"/>
      <w:r w:rsidRPr="00AD23F9">
        <w:rPr>
          <w:color w:val="000000"/>
          <w:sz w:val="24"/>
          <w:szCs w:val="24"/>
        </w:rPr>
        <w:t>hasil</w:t>
      </w:r>
      <w:proofErr w:type="spellEnd"/>
      <w:r w:rsidRPr="00AD23F9">
        <w:rPr>
          <w:color w:val="000000"/>
          <w:sz w:val="24"/>
          <w:szCs w:val="24"/>
        </w:rPr>
        <w:t xml:space="preserve"> uji </w:t>
      </w:r>
      <w:proofErr w:type="spellStart"/>
      <w:r w:rsidRPr="00AD23F9">
        <w:rPr>
          <w:color w:val="000000"/>
          <w:sz w:val="24"/>
          <w:szCs w:val="24"/>
        </w:rPr>
        <w:t>heteroskedastisitas</w:t>
      </w:r>
      <w:proofErr w:type="spellEnd"/>
      <w:r w:rsidRPr="00AD23F9">
        <w:rPr>
          <w:color w:val="000000"/>
          <w:sz w:val="24"/>
          <w:szCs w:val="24"/>
        </w:rPr>
        <w:t xml:space="preserve"> </w:t>
      </w:r>
      <w:proofErr w:type="spellStart"/>
      <w:r w:rsidRPr="00AD23F9">
        <w:rPr>
          <w:color w:val="000000"/>
          <w:sz w:val="24"/>
          <w:szCs w:val="24"/>
        </w:rPr>
        <w:t>memperlihatkan</w:t>
      </w:r>
      <w:proofErr w:type="spellEnd"/>
      <w:r w:rsidRPr="00AD23F9">
        <w:rPr>
          <w:color w:val="000000"/>
          <w:sz w:val="24"/>
          <w:szCs w:val="24"/>
        </w:rPr>
        <w:t xml:space="preserve"> </w:t>
      </w:r>
      <w:proofErr w:type="spellStart"/>
      <w:r w:rsidRPr="00AD23F9">
        <w:rPr>
          <w:color w:val="000000"/>
          <w:sz w:val="24"/>
          <w:szCs w:val="24"/>
        </w:rPr>
        <w:t>titik-titik</w:t>
      </w:r>
      <w:proofErr w:type="spellEnd"/>
      <w:r w:rsidRPr="00AD23F9">
        <w:rPr>
          <w:color w:val="000000"/>
          <w:sz w:val="24"/>
          <w:szCs w:val="24"/>
        </w:rPr>
        <w:t xml:space="preserve"> </w:t>
      </w:r>
      <w:proofErr w:type="spellStart"/>
      <w:r w:rsidRPr="00AD23F9">
        <w:rPr>
          <w:color w:val="000000"/>
          <w:sz w:val="24"/>
          <w:szCs w:val="24"/>
        </w:rPr>
        <w:t>menyebar</w:t>
      </w:r>
      <w:proofErr w:type="spellEnd"/>
      <w:r w:rsidRPr="00AD23F9">
        <w:rPr>
          <w:color w:val="000000"/>
          <w:sz w:val="24"/>
          <w:szCs w:val="24"/>
        </w:rPr>
        <w:t xml:space="preserve"> </w:t>
      </w:r>
      <w:proofErr w:type="spellStart"/>
      <w:r w:rsidRPr="00AD23F9">
        <w:rPr>
          <w:color w:val="000000"/>
          <w:sz w:val="24"/>
          <w:szCs w:val="24"/>
        </w:rPr>
        <w:t>secara</w:t>
      </w:r>
      <w:proofErr w:type="spellEnd"/>
      <w:r w:rsidRPr="00AD23F9">
        <w:rPr>
          <w:color w:val="000000"/>
          <w:sz w:val="24"/>
          <w:szCs w:val="24"/>
        </w:rPr>
        <w:t xml:space="preserve"> </w:t>
      </w:r>
      <w:proofErr w:type="spellStart"/>
      <w:r w:rsidRPr="00AD23F9">
        <w:rPr>
          <w:color w:val="000000"/>
          <w:sz w:val="24"/>
          <w:szCs w:val="24"/>
        </w:rPr>
        <w:t>acak</w:t>
      </w:r>
      <w:proofErr w:type="spellEnd"/>
      <w:r w:rsidRPr="00AD23F9">
        <w:rPr>
          <w:color w:val="000000"/>
          <w:sz w:val="24"/>
          <w:szCs w:val="24"/>
        </w:rPr>
        <w:t xml:space="preserve">, </w:t>
      </w:r>
      <w:proofErr w:type="spellStart"/>
      <w:r w:rsidRPr="00AD23F9">
        <w:rPr>
          <w:color w:val="000000"/>
          <w:sz w:val="24"/>
          <w:szCs w:val="24"/>
        </w:rPr>
        <w:t>tidak</w:t>
      </w:r>
      <w:proofErr w:type="spellEnd"/>
      <w:r w:rsidRPr="00AD23F9">
        <w:rPr>
          <w:color w:val="000000"/>
          <w:sz w:val="24"/>
          <w:szCs w:val="24"/>
        </w:rPr>
        <w:t xml:space="preserve"> </w:t>
      </w:r>
      <w:proofErr w:type="spellStart"/>
      <w:r w:rsidRPr="00AD23F9">
        <w:rPr>
          <w:color w:val="000000"/>
          <w:sz w:val="24"/>
          <w:szCs w:val="24"/>
        </w:rPr>
        <w:t>membentuk</w:t>
      </w:r>
      <w:proofErr w:type="spellEnd"/>
      <w:r w:rsidRPr="00AD23F9">
        <w:rPr>
          <w:color w:val="000000"/>
          <w:sz w:val="24"/>
          <w:szCs w:val="24"/>
        </w:rPr>
        <w:t xml:space="preserve"> </w:t>
      </w:r>
      <w:proofErr w:type="spellStart"/>
      <w:r w:rsidRPr="00AD23F9">
        <w:rPr>
          <w:color w:val="000000"/>
          <w:sz w:val="24"/>
          <w:szCs w:val="24"/>
        </w:rPr>
        <w:t>pola</w:t>
      </w:r>
      <w:proofErr w:type="spellEnd"/>
      <w:r w:rsidRPr="00AD23F9">
        <w:rPr>
          <w:color w:val="000000"/>
          <w:sz w:val="24"/>
          <w:szCs w:val="24"/>
        </w:rPr>
        <w:t xml:space="preserve"> yang </w:t>
      </w:r>
      <w:proofErr w:type="spellStart"/>
      <w:r w:rsidRPr="00AD23F9">
        <w:rPr>
          <w:color w:val="000000"/>
          <w:sz w:val="24"/>
          <w:szCs w:val="24"/>
        </w:rPr>
        <w:t>jelas</w:t>
      </w:r>
      <w:proofErr w:type="spellEnd"/>
      <w:r w:rsidRPr="00AD23F9">
        <w:rPr>
          <w:color w:val="000000"/>
          <w:sz w:val="24"/>
          <w:szCs w:val="24"/>
        </w:rPr>
        <w:t xml:space="preserve"> </w:t>
      </w:r>
      <w:proofErr w:type="spellStart"/>
      <w:r w:rsidRPr="00AD23F9">
        <w:rPr>
          <w:color w:val="000000"/>
          <w:sz w:val="24"/>
          <w:szCs w:val="24"/>
        </w:rPr>
        <w:t>atau</w:t>
      </w:r>
      <w:proofErr w:type="spellEnd"/>
      <w:r w:rsidRPr="00AD23F9">
        <w:rPr>
          <w:color w:val="000000"/>
          <w:sz w:val="24"/>
          <w:szCs w:val="24"/>
        </w:rPr>
        <w:t xml:space="preserve"> </w:t>
      </w:r>
      <w:proofErr w:type="spellStart"/>
      <w:r w:rsidRPr="00AD23F9">
        <w:rPr>
          <w:color w:val="000000"/>
          <w:sz w:val="24"/>
          <w:szCs w:val="24"/>
        </w:rPr>
        <w:t>tidak</w:t>
      </w:r>
      <w:proofErr w:type="spellEnd"/>
      <w:r w:rsidRPr="00AD23F9">
        <w:rPr>
          <w:color w:val="000000"/>
          <w:sz w:val="24"/>
          <w:szCs w:val="24"/>
        </w:rPr>
        <w:t xml:space="preserve"> </w:t>
      </w:r>
      <w:proofErr w:type="spellStart"/>
      <w:r w:rsidRPr="00AD23F9">
        <w:rPr>
          <w:color w:val="000000"/>
          <w:sz w:val="24"/>
          <w:szCs w:val="24"/>
        </w:rPr>
        <w:t>teratur</w:t>
      </w:r>
      <w:proofErr w:type="spellEnd"/>
      <w:r w:rsidRPr="00AD23F9">
        <w:rPr>
          <w:color w:val="000000"/>
          <w:sz w:val="24"/>
          <w:szCs w:val="24"/>
        </w:rPr>
        <w:t xml:space="preserve">, </w:t>
      </w:r>
      <w:proofErr w:type="spellStart"/>
      <w:r w:rsidRPr="00AD23F9">
        <w:rPr>
          <w:color w:val="000000"/>
          <w:sz w:val="24"/>
          <w:szCs w:val="24"/>
        </w:rPr>
        <w:t>serta</w:t>
      </w:r>
      <w:proofErr w:type="spellEnd"/>
      <w:r w:rsidRPr="00AD23F9">
        <w:rPr>
          <w:color w:val="000000"/>
          <w:sz w:val="24"/>
          <w:szCs w:val="24"/>
        </w:rPr>
        <w:t xml:space="preserve"> </w:t>
      </w:r>
      <w:proofErr w:type="spellStart"/>
      <w:r w:rsidRPr="00AD23F9">
        <w:rPr>
          <w:color w:val="000000"/>
          <w:sz w:val="24"/>
          <w:szCs w:val="24"/>
        </w:rPr>
        <w:t>tersebar</w:t>
      </w:r>
      <w:proofErr w:type="spellEnd"/>
      <w:r w:rsidRPr="00AD23F9">
        <w:rPr>
          <w:color w:val="000000"/>
          <w:sz w:val="24"/>
          <w:szCs w:val="24"/>
        </w:rPr>
        <w:t xml:space="preserve"> </w:t>
      </w:r>
      <w:proofErr w:type="spellStart"/>
      <w:r w:rsidRPr="00AD23F9">
        <w:rPr>
          <w:color w:val="000000"/>
          <w:sz w:val="24"/>
          <w:szCs w:val="24"/>
        </w:rPr>
        <w:t>baik</w:t>
      </w:r>
      <w:proofErr w:type="spellEnd"/>
      <w:r w:rsidRPr="00AD23F9">
        <w:rPr>
          <w:color w:val="000000"/>
          <w:sz w:val="24"/>
          <w:szCs w:val="24"/>
        </w:rPr>
        <w:t xml:space="preserve"> </w:t>
      </w:r>
      <w:proofErr w:type="spellStart"/>
      <w:r w:rsidRPr="00AD23F9">
        <w:rPr>
          <w:color w:val="000000"/>
          <w:sz w:val="24"/>
          <w:szCs w:val="24"/>
        </w:rPr>
        <w:t>diatas</w:t>
      </w:r>
      <w:proofErr w:type="spellEnd"/>
      <w:r w:rsidRPr="00AD23F9">
        <w:rPr>
          <w:color w:val="000000"/>
          <w:sz w:val="24"/>
          <w:szCs w:val="24"/>
        </w:rPr>
        <w:t xml:space="preserve"> dan </w:t>
      </w:r>
      <w:proofErr w:type="spellStart"/>
      <w:r w:rsidRPr="00AD23F9">
        <w:rPr>
          <w:color w:val="000000"/>
          <w:sz w:val="24"/>
          <w:szCs w:val="24"/>
        </w:rPr>
        <w:t>dibawah</w:t>
      </w:r>
      <w:proofErr w:type="spellEnd"/>
      <w:r w:rsidRPr="00AD23F9">
        <w:rPr>
          <w:color w:val="000000"/>
          <w:sz w:val="24"/>
          <w:szCs w:val="24"/>
        </w:rPr>
        <w:t xml:space="preserve"> </w:t>
      </w:r>
      <w:proofErr w:type="spellStart"/>
      <w:r w:rsidRPr="00AD23F9">
        <w:rPr>
          <w:color w:val="000000"/>
          <w:sz w:val="24"/>
          <w:szCs w:val="24"/>
        </w:rPr>
        <w:t>atau</w:t>
      </w:r>
      <w:proofErr w:type="spellEnd"/>
      <w:r w:rsidRPr="00AD23F9">
        <w:rPr>
          <w:color w:val="000000"/>
          <w:sz w:val="24"/>
          <w:szCs w:val="24"/>
        </w:rPr>
        <w:t xml:space="preserve"> </w:t>
      </w:r>
      <w:proofErr w:type="spellStart"/>
      <w:r w:rsidRPr="00AD23F9">
        <w:rPr>
          <w:color w:val="000000"/>
          <w:sz w:val="24"/>
          <w:szCs w:val="24"/>
        </w:rPr>
        <w:t>sekitar</w:t>
      </w:r>
      <w:proofErr w:type="spellEnd"/>
      <w:r w:rsidRPr="00AD23F9">
        <w:rPr>
          <w:color w:val="000000"/>
          <w:sz w:val="24"/>
          <w:szCs w:val="24"/>
        </w:rPr>
        <w:t xml:space="preserve"> </w:t>
      </w:r>
      <w:proofErr w:type="spellStart"/>
      <w:r w:rsidRPr="00AD23F9">
        <w:rPr>
          <w:color w:val="000000"/>
          <w:sz w:val="24"/>
          <w:szCs w:val="24"/>
        </w:rPr>
        <w:t>angka</w:t>
      </w:r>
      <w:proofErr w:type="spellEnd"/>
      <w:r w:rsidRPr="00AD23F9">
        <w:rPr>
          <w:color w:val="000000"/>
          <w:sz w:val="24"/>
          <w:szCs w:val="24"/>
        </w:rPr>
        <w:t xml:space="preserve"> 0.</w:t>
      </w:r>
    </w:p>
    <w:p w14:paraId="7F92E8A9" w14:textId="77777777" w:rsidR="00AD5E99" w:rsidRDefault="00AD5E99" w:rsidP="00AD23F9">
      <w:pPr>
        <w:spacing w:before="120" w:after="120"/>
        <w:ind w:left="567" w:firstLine="567"/>
        <w:jc w:val="both"/>
        <w:rPr>
          <w:color w:val="000000"/>
          <w:sz w:val="24"/>
          <w:szCs w:val="24"/>
        </w:rPr>
        <w:sectPr w:rsidR="00AD5E99" w:rsidSect="00E64E58">
          <w:type w:val="continuous"/>
          <w:pgSz w:w="12240" w:h="15840"/>
          <w:pgMar w:top="1340" w:right="1580" w:bottom="1980" w:left="1480" w:header="720" w:footer="720" w:gutter="0"/>
          <w:cols w:num="2" w:space="720" w:equalWidth="0">
            <w:col w:w="4324" w:space="458"/>
            <w:col w:w="4398"/>
          </w:cols>
        </w:sectPr>
      </w:pPr>
    </w:p>
    <w:p w14:paraId="41F48FC2" w14:textId="77777777" w:rsidR="00AD23F9" w:rsidRDefault="00AD23F9" w:rsidP="00AD5E99">
      <w:pPr>
        <w:spacing w:before="120" w:after="120"/>
        <w:ind w:left="284"/>
        <w:jc w:val="center"/>
        <w:rPr>
          <w:color w:val="000000"/>
          <w:sz w:val="24"/>
          <w:szCs w:val="24"/>
        </w:rPr>
      </w:pPr>
    </w:p>
    <w:p w14:paraId="5E3BE2C3" w14:textId="77777777" w:rsidR="009F6D95" w:rsidRDefault="009F6D95" w:rsidP="00AD5E99">
      <w:pPr>
        <w:spacing w:before="120" w:after="120"/>
        <w:ind w:left="284"/>
        <w:jc w:val="center"/>
        <w:rPr>
          <w:color w:val="000000"/>
          <w:sz w:val="24"/>
          <w:szCs w:val="24"/>
        </w:rPr>
      </w:pPr>
      <w:r>
        <w:rPr>
          <w:noProof/>
          <w:color w:val="000000"/>
          <w:sz w:val="24"/>
          <w:szCs w:val="24"/>
        </w:rPr>
        <w:drawing>
          <wp:inline distT="0" distB="0" distL="0" distR="0" wp14:anchorId="51F923F7" wp14:editId="5DE58BBA">
            <wp:extent cx="4072255" cy="2334895"/>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2255" cy="2334895"/>
                    </a:xfrm>
                    <a:prstGeom prst="rect">
                      <a:avLst/>
                    </a:prstGeom>
                    <a:noFill/>
                  </pic:spPr>
                </pic:pic>
              </a:graphicData>
            </a:graphic>
          </wp:inline>
        </w:drawing>
      </w:r>
    </w:p>
    <w:p w14:paraId="3A773226" w14:textId="77777777" w:rsidR="00AD23F9" w:rsidRPr="00AD5E99" w:rsidRDefault="009F6D95" w:rsidP="00AD5E99">
      <w:pPr>
        <w:spacing w:before="120" w:after="120"/>
        <w:ind w:left="284"/>
        <w:jc w:val="center"/>
        <w:rPr>
          <w:b/>
          <w:color w:val="000000"/>
          <w:sz w:val="24"/>
          <w:szCs w:val="24"/>
        </w:rPr>
      </w:pPr>
      <w:r w:rsidRPr="00AD5E99">
        <w:rPr>
          <w:b/>
          <w:color w:val="000000"/>
          <w:sz w:val="24"/>
          <w:szCs w:val="24"/>
        </w:rPr>
        <w:t xml:space="preserve">Uji </w:t>
      </w:r>
      <w:proofErr w:type="spellStart"/>
      <w:r w:rsidRPr="00AD5E99">
        <w:rPr>
          <w:b/>
          <w:color w:val="000000"/>
          <w:sz w:val="24"/>
          <w:szCs w:val="24"/>
        </w:rPr>
        <w:t>Heteroskedastisitas</w:t>
      </w:r>
      <w:proofErr w:type="spellEnd"/>
    </w:p>
    <w:p w14:paraId="09CBB772" w14:textId="77777777" w:rsidR="009F6D95" w:rsidRDefault="009F6D95" w:rsidP="00AD5E99">
      <w:pPr>
        <w:spacing w:before="120" w:after="120"/>
        <w:ind w:left="284"/>
        <w:jc w:val="center"/>
        <w:rPr>
          <w:color w:val="000000"/>
          <w:sz w:val="24"/>
          <w:szCs w:val="24"/>
        </w:rPr>
      </w:pPr>
    </w:p>
    <w:p w14:paraId="67494982" w14:textId="77777777" w:rsidR="00AD5E99" w:rsidRDefault="00AD5E99" w:rsidP="009F6D95">
      <w:pPr>
        <w:pStyle w:val="ListParagraph"/>
        <w:numPr>
          <w:ilvl w:val="0"/>
          <w:numId w:val="14"/>
        </w:numPr>
        <w:spacing w:before="120" w:after="120"/>
        <w:ind w:left="567" w:hanging="283"/>
        <w:rPr>
          <w:color w:val="000000"/>
          <w:sz w:val="24"/>
          <w:szCs w:val="24"/>
        </w:rPr>
        <w:sectPr w:rsidR="00AD5E99" w:rsidSect="00AD5E99">
          <w:type w:val="continuous"/>
          <w:pgSz w:w="12240" w:h="15840"/>
          <w:pgMar w:top="1340" w:right="1580" w:bottom="1980" w:left="1480" w:header="720" w:footer="720" w:gutter="0"/>
          <w:cols w:space="458"/>
        </w:sectPr>
      </w:pPr>
    </w:p>
    <w:p w14:paraId="0195E9CE" w14:textId="77777777" w:rsidR="009F6D95" w:rsidRDefault="009F6D95" w:rsidP="009F6D95">
      <w:pPr>
        <w:pStyle w:val="ListParagraph"/>
        <w:numPr>
          <w:ilvl w:val="0"/>
          <w:numId w:val="14"/>
        </w:numPr>
        <w:spacing w:before="120" w:after="120"/>
        <w:ind w:left="567" w:hanging="283"/>
        <w:rPr>
          <w:color w:val="000000"/>
          <w:sz w:val="24"/>
          <w:szCs w:val="24"/>
        </w:rPr>
      </w:pPr>
      <w:proofErr w:type="spellStart"/>
      <w:r w:rsidRPr="009F6D95">
        <w:rPr>
          <w:color w:val="000000"/>
          <w:sz w:val="24"/>
          <w:szCs w:val="24"/>
        </w:rPr>
        <w:t>Pengujian</w:t>
      </w:r>
      <w:proofErr w:type="spellEnd"/>
      <w:r w:rsidRPr="009F6D95">
        <w:rPr>
          <w:color w:val="000000"/>
          <w:sz w:val="24"/>
          <w:szCs w:val="24"/>
        </w:rPr>
        <w:t xml:space="preserve"> </w:t>
      </w:r>
      <w:proofErr w:type="spellStart"/>
      <w:r w:rsidRPr="009F6D95">
        <w:rPr>
          <w:color w:val="000000"/>
          <w:sz w:val="24"/>
          <w:szCs w:val="24"/>
        </w:rPr>
        <w:t>Hipotesis</w:t>
      </w:r>
      <w:proofErr w:type="spellEnd"/>
    </w:p>
    <w:p w14:paraId="6F3734B0" w14:textId="77777777" w:rsidR="00AD5E99" w:rsidRDefault="00AD5E99" w:rsidP="00AD5E99">
      <w:pPr>
        <w:pStyle w:val="ListParagraph"/>
        <w:spacing w:before="120" w:after="120"/>
        <w:ind w:left="567" w:firstLine="0"/>
        <w:rPr>
          <w:color w:val="000000"/>
          <w:sz w:val="24"/>
          <w:szCs w:val="24"/>
        </w:rPr>
        <w:sectPr w:rsidR="00AD5E99" w:rsidSect="00E64E58">
          <w:type w:val="continuous"/>
          <w:pgSz w:w="12240" w:h="15840"/>
          <w:pgMar w:top="1340" w:right="1580" w:bottom="1980" w:left="1480" w:header="720" w:footer="720" w:gutter="0"/>
          <w:cols w:num="2" w:space="720" w:equalWidth="0">
            <w:col w:w="4324" w:space="458"/>
            <w:col w:w="4398"/>
          </w:cols>
        </w:sectPr>
      </w:pPr>
    </w:p>
    <w:p w14:paraId="33ED2E43" w14:textId="77777777" w:rsidR="00AD5E99" w:rsidRDefault="00AD5E99" w:rsidP="00AD5E99">
      <w:pPr>
        <w:pStyle w:val="ListParagraph"/>
        <w:spacing w:before="120" w:after="120"/>
        <w:ind w:left="567" w:firstLine="0"/>
        <w:rPr>
          <w:color w:val="000000"/>
          <w:sz w:val="24"/>
          <w:szCs w:val="24"/>
        </w:rPr>
      </w:pPr>
    </w:p>
    <w:tbl>
      <w:tblPr>
        <w:tblW w:w="8103"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70"/>
        <w:gridCol w:w="1602"/>
        <w:gridCol w:w="912"/>
        <w:gridCol w:w="912"/>
        <w:gridCol w:w="1205"/>
        <w:gridCol w:w="681"/>
        <w:gridCol w:w="691"/>
        <w:gridCol w:w="940"/>
        <w:gridCol w:w="690"/>
      </w:tblGrid>
      <w:tr w:rsidR="001B5F9A" w:rsidRPr="00E44902" w14:paraId="0E4F4529" w14:textId="77777777" w:rsidTr="001B5F9A">
        <w:trPr>
          <w:trHeight w:val="628"/>
          <w:jc w:val="center"/>
        </w:trPr>
        <w:tc>
          <w:tcPr>
            <w:tcW w:w="3896" w:type="dxa"/>
            <w:gridSpan w:val="4"/>
            <w:shd w:val="clear" w:color="auto" w:fill="auto"/>
            <w:vAlign w:val="center"/>
          </w:tcPr>
          <w:p w14:paraId="2D149C21" w14:textId="77777777" w:rsidR="00E44902" w:rsidRPr="00E44902" w:rsidRDefault="00E44902" w:rsidP="001B5F9A">
            <w:pPr>
              <w:spacing w:line="310" w:lineRule="atLeast"/>
              <w:jc w:val="center"/>
              <w:rPr>
                <w:color w:val="000000" w:themeColor="text1"/>
              </w:rPr>
            </w:pPr>
            <w:r w:rsidRPr="00E44902">
              <w:rPr>
                <w:color w:val="000000" w:themeColor="text1"/>
              </w:rPr>
              <w:t>Unstandardized</w:t>
            </w:r>
            <w:r w:rsidRPr="00E44902">
              <w:rPr>
                <w:color w:val="000000" w:themeColor="text1"/>
                <w:spacing w:val="-42"/>
              </w:rPr>
              <w:t xml:space="preserve"> </w:t>
            </w:r>
            <w:r w:rsidRPr="00E44902">
              <w:rPr>
                <w:color w:val="000000" w:themeColor="text1"/>
              </w:rPr>
              <w:t>Coefficients</w:t>
            </w:r>
          </w:p>
        </w:tc>
        <w:tc>
          <w:tcPr>
            <w:tcW w:w="1205" w:type="dxa"/>
            <w:shd w:val="clear" w:color="auto" w:fill="auto"/>
            <w:vAlign w:val="center"/>
          </w:tcPr>
          <w:p w14:paraId="0AB66506" w14:textId="77777777" w:rsidR="00E44902" w:rsidRPr="00E44902" w:rsidRDefault="00E44902" w:rsidP="001B5F9A">
            <w:pPr>
              <w:spacing w:line="310" w:lineRule="atLeast"/>
              <w:jc w:val="center"/>
              <w:rPr>
                <w:color w:val="000000" w:themeColor="text1"/>
              </w:rPr>
            </w:pPr>
            <w:r w:rsidRPr="00E44902">
              <w:rPr>
                <w:color w:val="000000" w:themeColor="text1"/>
              </w:rPr>
              <w:t>Standardized</w:t>
            </w:r>
            <w:r w:rsidRPr="00E44902">
              <w:rPr>
                <w:color w:val="000000" w:themeColor="text1"/>
                <w:spacing w:val="-42"/>
              </w:rPr>
              <w:t xml:space="preserve"> </w:t>
            </w:r>
            <w:r w:rsidRPr="00E44902">
              <w:rPr>
                <w:color w:val="000000" w:themeColor="text1"/>
              </w:rPr>
              <w:t>Coefficients</w:t>
            </w:r>
          </w:p>
        </w:tc>
        <w:tc>
          <w:tcPr>
            <w:tcW w:w="681" w:type="dxa"/>
            <w:vMerge w:val="restart"/>
            <w:shd w:val="clear" w:color="auto" w:fill="auto"/>
            <w:vAlign w:val="center"/>
          </w:tcPr>
          <w:p w14:paraId="124E5227" w14:textId="77777777" w:rsidR="00E44902" w:rsidRPr="00E44902" w:rsidRDefault="00E44902" w:rsidP="001B5F9A">
            <w:pPr>
              <w:spacing w:line="186" w:lineRule="exact"/>
              <w:jc w:val="center"/>
              <w:rPr>
                <w:color w:val="000000" w:themeColor="text1"/>
              </w:rPr>
            </w:pPr>
            <w:r w:rsidRPr="00E44902">
              <w:rPr>
                <w:color w:val="000000" w:themeColor="text1"/>
                <w:w w:val="101"/>
              </w:rPr>
              <w:t>t</w:t>
            </w:r>
          </w:p>
        </w:tc>
        <w:tc>
          <w:tcPr>
            <w:tcW w:w="691" w:type="dxa"/>
            <w:vMerge w:val="restart"/>
            <w:shd w:val="clear" w:color="auto" w:fill="auto"/>
            <w:vAlign w:val="center"/>
          </w:tcPr>
          <w:p w14:paraId="61B253C5" w14:textId="77777777" w:rsidR="00E44902" w:rsidRPr="00E44902" w:rsidRDefault="00E44902" w:rsidP="001B5F9A">
            <w:pPr>
              <w:spacing w:line="186" w:lineRule="exact"/>
              <w:jc w:val="center"/>
              <w:rPr>
                <w:color w:val="000000" w:themeColor="text1"/>
              </w:rPr>
            </w:pPr>
            <w:r w:rsidRPr="00E44902">
              <w:rPr>
                <w:color w:val="000000" w:themeColor="text1"/>
              </w:rPr>
              <w:t>Sig.</w:t>
            </w:r>
          </w:p>
        </w:tc>
        <w:tc>
          <w:tcPr>
            <w:tcW w:w="1630" w:type="dxa"/>
            <w:gridSpan w:val="2"/>
            <w:shd w:val="clear" w:color="auto" w:fill="auto"/>
            <w:vAlign w:val="center"/>
          </w:tcPr>
          <w:p w14:paraId="11448FD9" w14:textId="77777777" w:rsidR="00E44902" w:rsidRPr="00E44902" w:rsidRDefault="00E44902" w:rsidP="001B5F9A">
            <w:pPr>
              <w:spacing w:line="310" w:lineRule="atLeast"/>
              <w:ind w:left="18"/>
              <w:jc w:val="center"/>
              <w:rPr>
                <w:color w:val="000000" w:themeColor="text1"/>
              </w:rPr>
            </w:pPr>
            <w:r w:rsidRPr="00E44902">
              <w:rPr>
                <w:color w:val="000000" w:themeColor="text1"/>
              </w:rPr>
              <w:t>Collinearity</w:t>
            </w:r>
            <w:r w:rsidRPr="00E44902">
              <w:rPr>
                <w:color w:val="000000" w:themeColor="text1"/>
                <w:spacing w:val="-42"/>
              </w:rPr>
              <w:t xml:space="preserve"> </w:t>
            </w:r>
            <w:r w:rsidRPr="00E44902">
              <w:rPr>
                <w:color w:val="000000" w:themeColor="text1"/>
              </w:rPr>
              <w:t>Statistics</w:t>
            </w:r>
          </w:p>
        </w:tc>
      </w:tr>
      <w:tr w:rsidR="001B5F9A" w:rsidRPr="00E44902" w14:paraId="36BF3540" w14:textId="77777777" w:rsidTr="001B5F9A">
        <w:trPr>
          <w:trHeight w:val="311"/>
          <w:jc w:val="center"/>
        </w:trPr>
        <w:tc>
          <w:tcPr>
            <w:tcW w:w="2072" w:type="dxa"/>
            <w:gridSpan w:val="2"/>
            <w:shd w:val="clear" w:color="auto" w:fill="auto"/>
            <w:vAlign w:val="center"/>
          </w:tcPr>
          <w:p w14:paraId="121CFAC2" w14:textId="77777777" w:rsidR="00E44902" w:rsidRPr="00E44902" w:rsidRDefault="00E44902" w:rsidP="001B5F9A">
            <w:pPr>
              <w:spacing w:before="105" w:line="186" w:lineRule="exact"/>
              <w:ind w:left="62"/>
              <w:jc w:val="center"/>
              <w:rPr>
                <w:color w:val="000000" w:themeColor="text1"/>
              </w:rPr>
            </w:pPr>
            <w:r w:rsidRPr="00E44902">
              <w:rPr>
                <w:color w:val="000000" w:themeColor="text1"/>
              </w:rPr>
              <w:t>Model</w:t>
            </w:r>
          </w:p>
        </w:tc>
        <w:tc>
          <w:tcPr>
            <w:tcW w:w="912" w:type="dxa"/>
            <w:shd w:val="clear" w:color="auto" w:fill="auto"/>
            <w:vAlign w:val="center"/>
          </w:tcPr>
          <w:p w14:paraId="7CCC952D" w14:textId="77777777" w:rsidR="00E44902" w:rsidRPr="00E44902" w:rsidRDefault="00E44902" w:rsidP="001B5F9A">
            <w:pPr>
              <w:spacing w:before="105" w:line="186" w:lineRule="exact"/>
              <w:ind w:left="10"/>
              <w:jc w:val="center"/>
              <w:rPr>
                <w:color w:val="000000" w:themeColor="text1"/>
              </w:rPr>
            </w:pPr>
            <w:r w:rsidRPr="00E44902">
              <w:rPr>
                <w:color w:val="000000" w:themeColor="text1"/>
                <w:w w:val="101"/>
              </w:rPr>
              <w:t>B</w:t>
            </w:r>
          </w:p>
        </w:tc>
        <w:tc>
          <w:tcPr>
            <w:tcW w:w="912" w:type="dxa"/>
            <w:shd w:val="clear" w:color="auto" w:fill="auto"/>
            <w:vAlign w:val="center"/>
          </w:tcPr>
          <w:p w14:paraId="4F83E219" w14:textId="77777777" w:rsidR="00E44902" w:rsidRPr="00E44902" w:rsidRDefault="00E44902" w:rsidP="001B5F9A">
            <w:pPr>
              <w:spacing w:before="105" w:line="186" w:lineRule="exact"/>
              <w:jc w:val="center"/>
              <w:rPr>
                <w:color w:val="000000" w:themeColor="text1"/>
              </w:rPr>
            </w:pPr>
            <w:r w:rsidRPr="00E44902">
              <w:rPr>
                <w:color w:val="000000" w:themeColor="text1"/>
              </w:rPr>
              <w:t>Std.</w:t>
            </w:r>
            <w:r w:rsidRPr="00E44902">
              <w:rPr>
                <w:color w:val="000000" w:themeColor="text1"/>
                <w:spacing w:val="1"/>
              </w:rPr>
              <w:t xml:space="preserve"> </w:t>
            </w:r>
            <w:r w:rsidRPr="00E44902">
              <w:rPr>
                <w:color w:val="000000" w:themeColor="text1"/>
              </w:rPr>
              <w:t>Error</w:t>
            </w:r>
          </w:p>
        </w:tc>
        <w:tc>
          <w:tcPr>
            <w:tcW w:w="1205" w:type="dxa"/>
            <w:shd w:val="clear" w:color="auto" w:fill="auto"/>
            <w:vAlign w:val="center"/>
          </w:tcPr>
          <w:p w14:paraId="1185B193" w14:textId="77777777" w:rsidR="00E44902" w:rsidRPr="00E44902" w:rsidRDefault="00E44902" w:rsidP="001B5F9A">
            <w:pPr>
              <w:spacing w:before="105" w:line="186" w:lineRule="exact"/>
              <w:jc w:val="center"/>
              <w:rPr>
                <w:color w:val="000000" w:themeColor="text1"/>
              </w:rPr>
            </w:pPr>
            <w:r w:rsidRPr="00E44902">
              <w:rPr>
                <w:color w:val="000000" w:themeColor="text1"/>
              </w:rPr>
              <w:t>Beta</w:t>
            </w:r>
          </w:p>
        </w:tc>
        <w:tc>
          <w:tcPr>
            <w:tcW w:w="681" w:type="dxa"/>
            <w:vMerge/>
            <w:shd w:val="clear" w:color="auto" w:fill="auto"/>
            <w:vAlign w:val="center"/>
          </w:tcPr>
          <w:p w14:paraId="50FA1BBC" w14:textId="77777777" w:rsidR="00E44902" w:rsidRPr="00E44902" w:rsidRDefault="00E44902" w:rsidP="001B5F9A">
            <w:pPr>
              <w:jc w:val="center"/>
              <w:rPr>
                <w:color w:val="000000" w:themeColor="text1"/>
              </w:rPr>
            </w:pPr>
          </w:p>
        </w:tc>
        <w:tc>
          <w:tcPr>
            <w:tcW w:w="691" w:type="dxa"/>
            <w:vMerge/>
            <w:shd w:val="clear" w:color="auto" w:fill="auto"/>
            <w:vAlign w:val="center"/>
          </w:tcPr>
          <w:p w14:paraId="2606D224" w14:textId="77777777" w:rsidR="00E44902" w:rsidRPr="00E44902" w:rsidRDefault="00E44902" w:rsidP="001B5F9A">
            <w:pPr>
              <w:jc w:val="center"/>
              <w:rPr>
                <w:color w:val="000000" w:themeColor="text1"/>
              </w:rPr>
            </w:pPr>
          </w:p>
        </w:tc>
        <w:tc>
          <w:tcPr>
            <w:tcW w:w="940" w:type="dxa"/>
            <w:shd w:val="clear" w:color="auto" w:fill="auto"/>
            <w:vAlign w:val="center"/>
          </w:tcPr>
          <w:p w14:paraId="6EB8768F" w14:textId="77777777" w:rsidR="00E44902" w:rsidRPr="00E44902" w:rsidRDefault="00E44902" w:rsidP="001B5F9A">
            <w:pPr>
              <w:spacing w:before="105" w:line="186" w:lineRule="exact"/>
              <w:jc w:val="center"/>
              <w:rPr>
                <w:color w:val="000000" w:themeColor="text1"/>
              </w:rPr>
            </w:pPr>
            <w:r w:rsidRPr="00E44902">
              <w:rPr>
                <w:color w:val="000000" w:themeColor="text1"/>
              </w:rPr>
              <w:t>Tolerance</w:t>
            </w:r>
          </w:p>
        </w:tc>
        <w:tc>
          <w:tcPr>
            <w:tcW w:w="690" w:type="dxa"/>
            <w:shd w:val="clear" w:color="auto" w:fill="auto"/>
            <w:vAlign w:val="center"/>
          </w:tcPr>
          <w:p w14:paraId="35A930BB" w14:textId="77777777" w:rsidR="00E44902" w:rsidRPr="00E44902" w:rsidRDefault="00E44902" w:rsidP="001B5F9A">
            <w:pPr>
              <w:spacing w:before="105" w:line="186" w:lineRule="exact"/>
              <w:ind w:left="201"/>
              <w:jc w:val="center"/>
              <w:rPr>
                <w:color w:val="000000" w:themeColor="text1"/>
              </w:rPr>
            </w:pPr>
            <w:r w:rsidRPr="00E44902">
              <w:rPr>
                <w:color w:val="000000" w:themeColor="text1"/>
              </w:rPr>
              <w:t>VIF</w:t>
            </w:r>
          </w:p>
        </w:tc>
      </w:tr>
      <w:tr w:rsidR="001B5F9A" w:rsidRPr="00E44902" w14:paraId="15D8B163" w14:textId="77777777" w:rsidTr="001B5F9A">
        <w:trPr>
          <w:trHeight w:val="320"/>
          <w:jc w:val="center"/>
        </w:trPr>
        <w:tc>
          <w:tcPr>
            <w:tcW w:w="470" w:type="dxa"/>
            <w:vMerge w:val="restart"/>
            <w:shd w:val="clear" w:color="auto" w:fill="auto"/>
            <w:vAlign w:val="center"/>
          </w:tcPr>
          <w:p w14:paraId="606A9E62" w14:textId="77777777" w:rsidR="00E44902" w:rsidRPr="00E44902" w:rsidRDefault="00E44902" w:rsidP="001B5F9A">
            <w:pPr>
              <w:spacing w:before="114"/>
              <w:ind w:left="62"/>
              <w:jc w:val="center"/>
              <w:rPr>
                <w:color w:val="000000" w:themeColor="text1"/>
              </w:rPr>
            </w:pPr>
            <w:r w:rsidRPr="00E44902">
              <w:rPr>
                <w:color w:val="000000" w:themeColor="text1"/>
                <w:w w:val="101"/>
              </w:rPr>
              <w:t>1</w:t>
            </w:r>
          </w:p>
        </w:tc>
        <w:tc>
          <w:tcPr>
            <w:tcW w:w="1602" w:type="dxa"/>
            <w:shd w:val="clear" w:color="auto" w:fill="auto"/>
            <w:vAlign w:val="center"/>
          </w:tcPr>
          <w:p w14:paraId="754AF009" w14:textId="77777777" w:rsidR="00E44902" w:rsidRPr="00E44902" w:rsidRDefault="00E44902" w:rsidP="001B5F9A">
            <w:pPr>
              <w:spacing w:before="114" w:line="186" w:lineRule="exact"/>
              <w:ind w:left="67"/>
              <w:jc w:val="center"/>
              <w:rPr>
                <w:color w:val="000000" w:themeColor="text1"/>
              </w:rPr>
            </w:pPr>
            <w:r w:rsidRPr="00E44902">
              <w:rPr>
                <w:color w:val="000000" w:themeColor="text1"/>
              </w:rPr>
              <w:t>(Constant)</w:t>
            </w:r>
          </w:p>
        </w:tc>
        <w:tc>
          <w:tcPr>
            <w:tcW w:w="912" w:type="dxa"/>
            <w:shd w:val="clear" w:color="auto" w:fill="auto"/>
            <w:vAlign w:val="center"/>
          </w:tcPr>
          <w:p w14:paraId="56E792B0"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4.501</w:t>
            </w:r>
          </w:p>
        </w:tc>
        <w:tc>
          <w:tcPr>
            <w:tcW w:w="912" w:type="dxa"/>
            <w:shd w:val="clear" w:color="auto" w:fill="auto"/>
            <w:vAlign w:val="center"/>
          </w:tcPr>
          <w:p w14:paraId="0CF348E0"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4.500</w:t>
            </w:r>
          </w:p>
        </w:tc>
        <w:tc>
          <w:tcPr>
            <w:tcW w:w="1205" w:type="dxa"/>
            <w:shd w:val="clear" w:color="auto" w:fill="auto"/>
            <w:vAlign w:val="center"/>
          </w:tcPr>
          <w:p w14:paraId="6C3F722B" w14:textId="77777777" w:rsidR="00E44902" w:rsidRPr="00E44902" w:rsidRDefault="00E44902" w:rsidP="001B5F9A">
            <w:pPr>
              <w:jc w:val="center"/>
              <w:rPr>
                <w:color w:val="000000" w:themeColor="text1"/>
              </w:rPr>
            </w:pPr>
          </w:p>
        </w:tc>
        <w:tc>
          <w:tcPr>
            <w:tcW w:w="681" w:type="dxa"/>
            <w:shd w:val="clear" w:color="auto" w:fill="auto"/>
            <w:vAlign w:val="center"/>
          </w:tcPr>
          <w:p w14:paraId="590BCFAF" w14:textId="77777777" w:rsidR="00E44902" w:rsidRPr="00E44902" w:rsidRDefault="00E44902" w:rsidP="001B5F9A">
            <w:pPr>
              <w:spacing w:before="114" w:line="186" w:lineRule="exact"/>
              <w:ind w:right="47"/>
              <w:jc w:val="center"/>
              <w:rPr>
                <w:color w:val="000000" w:themeColor="text1"/>
              </w:rPr>
            </w:pPr>
            <w:r w:rsidRPr="00E44902">
              <w:rPr>
                <w:color w:val="000000" w:themeColor="text1"/>
              </w:rPr>
              <w:t>1.000</w:t>
            </w:r>
          </w:p>
        </w:tc>
        <w:tc>
          <w:tcPr>
            <w:tcW w:w="691" w:type="dxa"/>
            <w:shd w:val="clear" w:color="auto" w:fill="auto"/>
            <w:vAlign w:val="center"/>
          </w:tcPr>
          <w:p w14:paraId="352B545A" w14:textId="77777777" w:rsidR="00E44902" w:rsidRPr="00E44902" w:rsidRDefault="00E44902" w:rsidP="001B5F9A">
            <w:pPr>
              <w:spacing w:before="114" w:line="186" w:lineRule="exact"/>
              <w:ind w:right="51"/>
              <w:jc w:val="center"/>
              <w:rPr>
                <w:color w:val="000000" w:themeColor="text1"/>
              </w:rPr>
            </w:pPr>
            <w:r w:rsidRPr="00E44902">
              <w:rPr>
                <w:color w:val="000000" w:themeColor="text1"/>
              </w:rPr>
              <w:t>.319</w:t>
            </w:r>
          </w:p>
        </w:tc>
        <w:tc>
          <w:tcPr>
            <w:tcW w:w="940" w:type="dxa"/>
            <w:shd w:val="clear" w:color="auto" w:fill="auto"/>
            <w:vAlign w:val="center"/>
          </w:tcPr>
          <w:p w14:paraId="5A4FCA20" w14:textId="77777777" w:rsidR="00E44902" w:rsidRPr="00E44902" w:rsidRDefault="00E44902" w:rsidP="001B5F9A">
            <w:pPr>
              <w:jc w:val="center"/>
              <w:rPr>
                <w:color w:val="000000" w:themeColor="text1"/>
              </w:rPr>
            </w:pPr>
          </w:p>
        </w:tc>
        <w:tc>
          <w:tcPr>
            <w:tcW w:w="690" w:type="dxa"/>
            <w:shd w:val="clear" w:color="auto" w:fill="auto"/>
            <w:vAlign w:val="center"/>
          </w:tcPr>
          <w:p w14:paraId="420A07C4" w14:textId="77777777" w:rsidR="00E44902" w:rsidRPr="00E44902" w:rsidRDefault="00E44902" w:rsidP="001B5F9A">
            <w:pPr>
              <w:jc w:val="center"/>
              <w:rPr>
                <w:color w:val="000000" w:themeColor="text1"/>
              </w:rPr>
            </w:pPr>
          </w:p>
        </w:tc>
      </w:tr>
      <w:tr w:rsidR="001B5F9A" w:rsidRPr="00E44902" w14:paraId="2FDA18AB" w14:textId="77777777" w:rsidTr="001B5F9A">
        <w:trPr>
          <w:trHeight w:val="320"/>
          <w:jc w:val="center"/>
        </w:trPr>
        <w:tc>
          <w:tcPr>
            <w:tcW w:w="470" w:type="dxa"/>
            <w:vMerge/>
            <w:shd w:val="clear" w:color="auto" w:fill="auto"/>
            <w:vAlign w:val="center"/>
          </w:tcPr>
          <w:p w14:paraId="3519EBDF" w14:textId="77777777" w:rsidR="00E44902" w:rsidRPr="00E44902" w:rsidRDefault="00E44902" w:rsidP="001B5F9A">
            <w:pPr>
              <w:jc w:val="center"/>
              <w:rPr>
                <w:color w:val="000000" w:themeColor="text1"/>
              </w:rPr>
            </w:pPr>
          </w:p>
        </w:tc>
        <w:tc>
          <w:tcPr>
            <w:tcW w:w="1602" w:type="dxa"/>
            <w:shd w:val="clear" w:color="auto" w:fill="auto"/>
            <w:vAlign w:val="center"/>
          </w:tcPr>
          <w:p w14:paraId="3E7A99BC" w14:textId="77777777" w:rsidR="00E44902" w:rsidRPr="00E44902" w:rsidRDefault="00E44902" w:rsidP="001B5F9A">
            <w:pPr>
              <w:spacing w:before="114" w:line="186" w:lineRule="exact"/>
              <w:ind w:left="67"/>
              <w:jc w:val="both"/>
              <w:rPr>
                <w:color w:val="000000" w:themeColor="text1"/>
              </w:rPr>
            </w:pPr>
            <w:proofErr w:type="spellStart"/>
            <w:r w:rsidRPr="00E44902">
              <w:rPr>
                <w:color w:val="000000" w:themeColor="text1"/>
              </w:rPr>
              <w:t>Kualitas_Produk</w:t>
            </w:r>
            <w:proofErr w:type="spellEnd"/>
          </w:p>
        </w:tc>
        <w:tc>
          <w:tcPr>
            <w:tcW w:w="912" w:type="dxa"/>
            <w:shd w:val="clear" w:color="auto" w:fill="auto"/>
            <w:vAlign w:val="center"/>
          </w:tcPr>
          <w:p w14:paraId="0068A555" w14:textId="77777777" w:rsidR="00E44902" w:rsidRPr="00E44902" w:rsidRDefault="00E44902" w:rsidP="001B5F9A">
            <w:pPr>
              <w:spacing w:before="114" w:line="186" w:lineRule="exact"/>
              <w:ind w:right="49"/>
              <w:jc w:val="center"/>
              <w:rPr>
                <w:color w:val="000000" w:themeColor="text1"/>
              </w:rPr>
            </w:pPr>
            <w:r w:rsidRPr="00E44902">
              <w:rPr>
                <w:color w:val="000000" w:themeColor="text1"/>
              </w:rPr>
              <w:t>.326</w:t>
            </w:r>
          </w:p>
        </w:tc>
        <w:tc>
          <w:tcPr>
            <w:tcW w:w="912" w:type="dxa"/>
            <w:shd w:val="clear" w:color="auto" w:fill="auto"/>
            <w:vAlign w:val="center"/>
          </w:tcPr>
          <w:p w14:paraId="499B4DCC"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.093</w:t>
            </w:r>
          </w:p>
        </w:tc>
        <w:tc>
          <w:tcPr>
            <w:tcW w:w="1205" w:type="dxa"/>
            <w:shd w:val="clear" w:color="auto" w:fill="auto"/>
            <w:vAlign w:val="center"/>
          </w:tcPr>
          <w:p w14:paraId="6604737C"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.225</w:t>
            </w:r>
          </w:p>
        </w:tc>
        <w:tc>
          <w:tcPr>
            <w:tcW w:w="681" w:type="dxa"/>
            <w:shd w:val="clear" w:color="auto" w:fill="auto"/>
            <w:vAlign w:val="center"/>
          </w:tcPr>
          <w:p w14:paraId="53CF453F" w14:textId="77777777" w:rsidR="00E44902" w:rsidRPr="00E44902" w:rsidRDefault="00E44902" w:rsidP="001B5F9A">
            <w:pPr>
              <w:spacing w:before="114" w:line="186" w:lineRule="exact"/>
              <w:ind w:right="47"/>
              <w:jc w:val="center"/>
              <w:rPr>
                <w:color w:val="000000" w:themeColor="text1"/>
              </w:rPr>
            </w:pPr>
            <w:r w:rsidRPr="00E44902">
              <w:rPr>
                <w:color w:val="000000" w:themeColor="text1"/>
              </w:rPr>
              <w:t>3.517</w:t>
            </w:r>
          </w:p>
        </w:tc>
        <w:tc>
          <w:tcPr>
            <w:tcW w:w="691" w:type="dxa"/>
            <w:shd w:val="clear" w:color="auto" w:fill="auto"/>
            <w:vAlign w:val="center"/>
          </w:tcPr>
          <w:p w14:paraId="51A05CA0" w14:textId="77777777" w:rsidR="00E44902" w:rsidRPr="00E44902" w:rsidRDefault="00E44902" w:rsidP="001B5F9A">
            <w:pPr>
              <w:spacing w:before="114" w:line="186" w:lineRule="exact"/>
              <w:ind w:right="51"/>
              <w:jc w:val="center"/>
              <w:rPr>
                <w:color w:val="000000" w:themeColor="text1"/>
              </w:rPr>
            </w:pPr>
            <w:r w:rsidRPr="00E44902">
              <w:rPr>
                <w:color w:val="000000" w:themeColor="text1"/>
              </w:rPr>
              <w:t>.001</w:t>
            </w:r>
          </w:p>
        </w:tc>
        <w:tc>
          <w:tcPr>
            <w:tcW w:w="940" w:type="dxa"/>
            <w:shd w:val="clear" w:color="auto" w:fill="auto"/>
            <w:vAlign w:val="center"/>
          </w:tcPr>
          <w:p w14:paraId="100E3EB2" w14:textId="77777777" w:rsidR="00E44902" w:rsidRPr="00E44902" w:rsidRDefault="00E44902" w:rsidP="001B5F9A">
            <w:pPr>
              <w:spacing w:before="114" w:line="186" w:lineRule="exact"/>
              <w:ind w:right="51"/>
              <w:jc w:val="center"/>
              <w:rPr>
                <w:color w:val="000000" w:themeColor="text1"/>
              </w:rPr>
            </w:pPr>
            <w:r w:rsidRPr="00E44902">
              <w:rPr>
                <w:color w:val="000000" w:themeColor="text1"/>
              </w:rPr>
              <w:t>.684</w:t>
            </w:r>
          </w:p>
        </w:tc>
        <w:tc>
          <w:tcPr>
            <w:tcW w:w="690" w:type="dxa"/>
            <w:shd w:val="clear" w:color="auto" w:fill="auto"/>
            <w:vAlign w:val="center"/>
          </w:tcPr>
          <w:p w14:paraId="0D87DA9B" w14:textId="77777777" w:rsidR="00E44902" w:rsidRPr="00E44902" w:rsidRDefault="00E44902" w:rsidP="001B5F9A">
            <w:pPr>
              <w:spacing w:before="114" w:line="186" w:lineRule="exact"/>
              <w:jc w:val="center"/>
              <w:rPr>
                <w:color w:val="000000" w:themeColor="text1"/>
              </w:rPr>
            </w:pPr>
            <w:r w:rsidRPr="00E44902">
              <w:rPr>
                <w:color w:val="000000" w:themeColor="text1"/>
              </w:rPr>
              <w:t>1.462</w:t>
            </w:r>
          </w:p>
        </w:tc>
      </w:tr>
      <w:tr w:rsidR="001B5F9A" w:rsidRPr="00E44902" w14:paraId="0B9017B3" w14:textId="77777777" w:rsidTr="001B5F9A">
        <w:trPr>
          <w:trHeight w:val="316"/>
          <w:jc w:val="center"/>
        </w:trPr>
        <w:tc>
          <w:tcPr>
            <w:tcW w:w="470" w:type="dxa"/>
            <w:vMerge/>
            <w:shd w:val="clear" w:color="auto" w:fill="auto"/>
            <w:vAlign w:val="center"/>
          </w:tcPr>
          <w:p w14:paraId="5CF11FFA" w14:textId="77777777" w:rsidR="00E44902" w:rsidRPr="00E44902" w:rsidRDefault="00E44902" w:rsidP="001B5F9A">
            <w:pPr>
              <w:jc w:val="center"/>
              <w:rPr>
                <w:color w:val="000000" w:themeColor="text1"/>
              </w:rPr>
            </w:pPr>
          </w:p>
        </w:tc>
        <w:tc>
          <w:tcPr>
            <w:tcW w:w="1602" w:type="dxa"/>
            <w:shd w:val="clear" w:color="auto" w:fill="auto"/>
            <w:vAlign w:val="center"/>
          </w:tcPr>
          <w:p w14:paraId="29649B14" w14:textId="77777777" w:rsidR="00E44902" w:rsidRPr="00E44902" w:rsidRDefault="00E44902" w:rsidP="001B5F9A">
            <w:pPr>
              <w:spacing w:before="110" w:line="186" w:lineRule="exact"/>
              <w:ind w:left="67"/>
              <w:jc w:val="both"/>
              <w:rPr>
                <w:color w:val="000000" w:themeColor="text1"/>
              </w:rPr>
            </w:pPr>
            <w:proofErr w:type="spellStart"/>
            <w:r w:rsidRPr="00E44902">
              <w:rPr>
                <w:color w:val="000000" w:themeColor="text1"/>
              </w:rPr>
              <w:t>Harga_Produk</w:t>
            </w:r>
            <w:proofErr w:type="spellEnd"/>
          </w:p>
        </w:tc>
        <w:tc>
          <w:tcPr>
            <w:tcW w:w="912" w:type="dxa"/>
            <w:shd w:val="clear" w:color="auto" w:fill="auto"/>
            <w:vAlign w:val="center"/>
          </w:tcPr>
          <w:p w14:paraId="139E1F44" w14:textId="77777777" w:rsidR="00E44902" w:rsidRPr="00E44902" w:rsidRDefault="00E44902" w:rsidP="001B5F9A">
            <w:pPr>
              <w:spacing w:before="110" w:line="186" w:lineRule="exact"/>
              <w:ind w:right="49"/>
              <w:jc w:val="center"/>
              <w:rPr>
                <w:color w:val="000000" w:themeColor="text1"/>
              </w:rPr>
            </w:pPr>
            <w:r w:rsidRPr="00E44902">
              <w:rPr>
                <w:color w:val="000000" w:themeColor="text1"/>
              </w:rPr>
              <w:t>.202</w:t>
            </w:r>
          </w:p>
        </w:tc>
        <w:tc>
          <w:tcPr>
            <w:tcW w:w="912" w:type="dxa"/>
            <w:shd w:val="clear" w:color="auto" w:fill="auto"/>
            <w:vAlign w:val="center"/>
          </w:tcPr>
          <w:p w14:paraId="342234BE" w14:textId="77777777" w:rsidR="00E44902" w:rsidRPr="00E44902" w:rsidRDefault="00E44902" w:rsidP="001B5F9A">
            <w:pPr>
              <w:spacing w:before="110" w:line="186" w:lineRule="exact"/>
              <w:ind w:right="48"/>
              <w:jc w:val="center"/>
              <w:rPr>
                <w:color w:val="000000" w:themeColor="text1"/>
              </w:rPr>
            </w:pPr>
            <w:r w:rsidRPr="00E44902">
              <w:rPr>
                <w:color w:val="000000" w:themeColor="text1"/>
              </w:rPr>
              <w:t>.128</w:t>
            </w:r>
          </w:p>
        </w:tc>
        <w:tc>
          <w:tcPr>
            <w:tcW w:w="1205" w:type="dxa"/>
            <w:shd w:val="clear" w:color="auto" w:fill="auto"/>
            <w:vAlign w:val="center"/>
          </w:tcPr>
          <w:p w14:paraId="1F4E29FA" w14:textId="77777777" w:rsidR="00E44902" w:rsidRPr="00E44902" w:rsidRDefault="00E44902" w:rsidP="001B5F9A">
            <w:pPr>
              <w:spacing w:before="110" w:line="186" w:lineRule="exact"/>
              <w:ind w:right="48"/>
              <w:jc w:val="center"/>
              <w:rPr>
                <w:color w:val="000000" w:themeColor="text1"/>
              </w:rPr>
            </w:pPr>
            <w:r w:rsidRPr="00E44902">
              <w:rPr>
                <w:color w:val="000000" w:themeColor="text1"/>
              </w:rPr>
              <w:t>.105</w:t>
            </w:r>
          </w:p>
        </w:tc>
        <w:tc>
          <w:tcPr>
            <w:tcW w:w="681" w:type="dxa"/>
            <w:shd w:val="clear" w:color="auto" w:fill="auto"/>
            <w:vAlign w:val="center"/>
          </w:tcPr>
          <w:p w14:paraId="14AD2434" w14:textId="77777777" w:rsidR="00E44902" w:rsidRPr="00E44902" w:rsidRDefault="00E44902" w:rsidP="001B5F9A">
            <w:pPr>
              <w:spacing w:before="110" w:line="186" w:lineRule="exact"/>
              <w:ind w:right="47"/>
              <w:jc w:val="center"/>
              <w:rPr>
                <w:color w:val="000000" w:themeColor="text1"/>
              </w:rPr>
            </w:pPr>
            <w:r w:rsidRPr="00E44902">
              <w:rPr>
                <w:color w:val="000000" w:themeColor="text1"/>
              </w:rPr>
              <w:t>1.573</w:t>
            </w:r>
          </w:p>
        </w:tc>
        <w:tc>
          <w:tcPr>
            <w:tcW w:w="691" w:type="dxa"/>
            <w:shd w:val="clear" w:color="auto" w:fill="auto"/>
            <w:vAlign w:val="center"/>
          </w:tcPr>
          <w:p w14:paraId="5152A433" w14:textId="77777777" w:rsidR="00E44902" w:rsidRPr="00E44902" w:rsidRDefault="00E44902" w:rsidP="001B5F9A">
            <w:pPr>
              <w:spacing w:before="110" w:line="186" w:lineRule="exact"/>
              <w:ind w:right="51"/>
              <w:jc w:val="center"/>
              <w:rPr>
                <w:color w:val="000000" w:themeColor="text1"/>
              </w:rPr>
            </w:pPr>
            <w:r w:rsidRPr="00E44902">
              <w:rPr>
                <w:color w:val="000000" w:themeColor="text1"/>
              </w:rPr>
              <w:t>.118</w:t>
            </w:r>
          </w:p>
        </w:tc>
        <w:tc>
          <w:tcPr>
            <w:tcW w:w="940" w:type="dxa"/>
            <w:shd w:val="clear" w:color="auto" w:fill="auto"/>
            <w:vAlign w:val="center"/>
          </w:tcPr>
          <w:p w14:paraId="6A72130A" w14:textId="77777777" w:rsidR="00E44902" w:rsidRPr="00E44902" w:rsidRDefault="00E44902" w:rsidP="001B5F9A">
            <w:pPr>
              <w:spacing w:before="110" w:line="186" w:lineRule="exact"/>
              <w:ind w:right="51"/>
              <w:jc w:val="center"/>
              <w:rPr>
                <w:color w:val="000000" w:themeColor="text1"/>
              </w:rPr>
            </w:pPr>
            <w:r w:rsidRPr="00E44902">
              <w:rPr>
                <w:color w:val="000000" w:themeColor="text1"/>
              </w:rPr>
              <w:t>.625</w:t>
            </w:r>
          </w:p>
        </w:tc>
        <w:tc>
          <w:tcPr>
            <w:tcW w:w="690" w:type="dxa"/>
            <w:shd w:val="clear" w:color="auto" w:fill="auto"/>
            <w:vAlign w:val="center"/>
          </w:tcPr>
          <w:p w14:paraId="355150A8" w14:textId="77777777" w:rsidR="00E44902" w:rsidRPr="00E44902" w:rsidRDefault="00E44902" w:rsidP="001B5F9A">
            <w:pPr>
              <w:spacing w:before="110" w:line="186" w:lineRule="exact"/>
              <w:jc w:val="center"/>
              <w:rPr>
                <w:color w:val="000000" w:themeColor="text1"/>
              </w:rPr>
            </w:pPr>
            <w:r w:rsidRPr="00E44902">
              <w:rPr>
                <w:color w:val="000000" w:themeColor="text1"/>
              </w:rPr>
              <w:t>1.599</w:t>
            </w:r>
          </w:p>
        </w:tc>
      </w:tr>
      <w:tr w:rsidR="001B5F9A" w:rsidRPr="00E44902" w14:paraId="0823EC87" w14:textId="77777777" w:rsidTr="001B5F9A">
        <w:trPr>
          <w:trHeight w:val="320"/>
          <w:jc w:val="center"/>
        </w:trPr>
        <w:tc>
          <w:tcPr>
            <w:tcW w:w="470" w:type="dxa"/>
            <w:vMerge/>
            <w:shd w:val="clear" w:color="auto" w:fill="auto"/>
            <w:vAlign w:val="center"/>
          </w:tcPr>
          <w:p w14:paraId="31E9D943" w14:textId="77777777" w:rsidR="00E44902" w:rsidRPr="00E44902" w:rsidRDefault="00E44902" w:rsidP="001B5F9A">
            <w:pPr>
              <w:jc w:val="center"/>
              <w:rPr>
                <w:color w:val="000000" w:themeColor="text1"/>
              </w:rPr>
            </w:pPr>
          </w:p>
        </w:tc>
        <w:tc>
          <w:tcPr>
            <w:tcW w:w="1602" w:type="dxa"/>
            <w:shd w:val="clear" w:color="auto" w:fill="auto"/>
            <w:vAlign w:val="center"/>
          </w:tcPr>
          <w:p w14:paraId="7340B1C2" w14:textId="77777777" w:rsidR="00E44902" w:rsidRPr="00E44902" w:rsidRDefault="00E44902" w:rsidP="001B5F9A">
            <w:pPr>
              <w:spacing w:before="114" w:line="186" w:lineRule="exact"/>
              <w:ind w:left="67"/>
              <w:jc w:val="both"/>
              <w:rPr>
                <w:color w:val="000000" w:themeColor="text1"/>
              </w:rPr>
            </w:pPr>
            <w:proofErr w:type="spellStart"/>
            <w:r w:rsidRPr="00E44902">
              <w:rPr>
                <w:color w:val="000000" w:themeColor="text1"/>
              </w:rPr>
              <w:t>Promosi</w:t>
            </w:r>
            <w:proofErr w:type="spellEnd"/>
          </w:p>
        </w:tc>
        <w:tc>
          <w:tcPr>
            <w:tcW w:w="912" w:type="dxa"/>
            <w:shd w:val="clear" w:color="auto" w:fill="auto"/>
            <w:vAlign w:val="center"/>
          </w:tcPr>
          <w:p w14:paraId="13F05830" w14:textId="77777777" w:rsidR="00E44902" w:rsidRPr="00E44902" w:rsidRDefault="00E44902" w:rsidP="001B5F9A">
            <w:pPr>
              <w:spacing w:before="114" w:line="186" w:lineRule="exact"/>
              <w:ind w:right="49"/>
              <w:jc w:val="center"/>
              <w:rPr>
                <w:color w:val="000000" w:themeColor="text1"/>
              </w:rPr>
            </w:pPr>
            <w:r w:rsidRPr="00E44902">
              <w:rPr>
                <w:color w:val="000000" w:themeColor="text1"/>
              </w:rPr>
              <w:t>.200</w:t>
            </w:r>
          </w:p>
        </w:tc>
        <w:tc>
          <w:tcPr>
            <w:tcW w:w="912" w:type="dxa"/>
            <w:shd w:val="clear" w:color="auto" w:fill="auto"/>
            <w:vAlign w:val="center"/>
          </w:tcPr>
          <w:p w14:paraId="0673F4E5"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.080</w:t>
            </w:r>
          </w:p>
        </w:tc>
        <w:tc>
          <w:tcPr>
            <w:tcW w:w="1205" w:type="dxa"/>
            <w:shd w:val="clear" w:color="auto" w:fill="auto"/>
            <w:vAlign w:val="center"/>
          </w:tcPr>
          <w:p w14:paraId="2986A54C" w14:textId="77777777" w:rsidR="00E44902" w:rsidRPr="00E44902" w:rsidRDefault="00E44902" w:rsidP="001B5F9A">
            <w:pPr>
              <w:spacing w:before="114" w:line="186" w:lineRule="exact"/>
              <w:ind w:right="48"/>
              <w:jc w:val="center"/>
              <w:rPr>
                <w:color w:val="000000" w:themeColor="text1"/>
              </w:rPr>
            </w:pPr>
            <w:r w:rsidRPr="00E44902">
              <w:rPr>
                <w:color w:val="000000" w:themeColor="text1"/>
              </w:rPr>
              <w:t>.163</w:t>
            </w:r>
          </w:p>
        </w:tc>
        <w:tc>
          <w:tcPr>
            <w:tcW w:w="681" w:type="dxa"/>
            <w:shd w:val="clear" w:color="auto" w:fill="auto"/>
            <w:vAlign w:val="center"/>
          </w:tcPr>
          <w:p w14:paraId="2D801F9D" w14:textId="77777777" w:rsidR="00E44902" w:rsidRPr="00E44902" w:rsidRDefault="00E44902" w:rsidP="001B5F9A">
            <w:pPr>
              <w:spacing w:before="114" w:line="186" w:lineRule="exact"/>
              <w:ind w:right="47"/>
              <w:jc w:val="center"/>
              <w:rPr>
                <w:color w:val="000000" w:themeColor="text1"/>
              </w:rPr>
            </w:pPr>
            <w:r w:rsidRPr="00E44902">
              <w:rPr>
                <w:color w:val="000000" w:themeColor="text1"/>
              </w:rPr>
              <w:t>2.507</w:t>
            </w:r>
          </w:p>
        </w:tc>
        <w:tc>
          <w:tcPr>
            <w:tcW w:w="691" w:type="dxa"/>
            <w:shd w:val="clear" w:color="auto" w:fill="auto"/>
            <w:vAlign w:val="center"/>
          </w:tcPr>
          <w:p w14:paraId="27499D0F" w14:textId="77777777" w:rsidR="00E44902" w:rsidRPr="00E44902" w:rsidRDefault="00E44902" w:rsidP="001B5F9A">
            <w:pPr>
              <w:spacing w:before="114" w:line="186" w:lineRule="exact"/>
              <w:ind w:right="51"/>
              <w:jc w:val="center"/>
              <w:rPr>
                <w:color w:val="000000" w:themeColor="text1"/>
              </w:rPr>
            </w:pPr>
            <w:r w:rsidRPr="00E44902">
              <w:rPr>
                <w:color w:val="000000" w:themeColor="text1"/>
              </w:rPr>
              <w:t>.013</w:t>
            </w:r>
          </w:p>
        </w:tc>
        <w:tc>
          <w:tcPr>
            <w:tcW w:w="940" w:type="dxa"/>
            <w:shd w:val="clear" w:color="auto" w:fill="auto"/>
            <w:vAlign w:val="center"/>
          </w:tcPr>
          <w:p w14:paraId="4E1B05D1" w14:textId="77777777" w:rsidR="00E44902" w:rsidRPr="00E44902" w:rsidRDefault="00E44902" w:rsidP="001B5F9A">
            <w:pPr>
              <w:spacing w:before="114" w:line="186" w:lineRule="exact"/>
              <w:ind w:right="51"/>
              <w:jc w:val="center"/>
              <w:rPr>
                <w:color w:val="000000" w:themeColor="text1"/>
              </w:rPr>
            </w:pPr>
            <w:r w:rsidRPr="00E44902">
              <w:rPr>
                <w:color w:val="000000" w:themeColor="text1"/>
              </w:rPr>
              <w:t>.660</w:t>
            </w:r>
          </w:p>
        </w:tc>
        <w:tc>
          <w:tcPr>
            <w:tcW w:w="690" w:type="dxa"/>
            <w:shd w:val="clear" w:color="auto" w:fill="auto"/>
            <w:vAlign w:val="center"/>
          </w:tcPr>
          <w:p w14:paraId="7DBAF3B2" w14:textId="77777777" w:rsidR="00E44902" w:rsidRPr="00E44902" w:rsidRDefault="00E44902" w:rsidP="001B5F9A">
            <w:pPr>
              <w:spacing w:before="114" w:line="186" w:lineRule="exact"/>
              <w:jc w:val="center"/>
              <w:rPr>
                <w:color w:val="000000" w:themeColor="text1"/>
              </w:rPr>
            </w:pPr>
            <w:r w:rsidRPr="00E44902">
              <w:rPr>
                <w:color w:val="000000" w:themeColor="text1"/>
              </w:rPr>
              <w:t>1.515</w:t>
            </w:r>
          </w:p>
        </w:tc>
      </w:tr>
      <w:tr w:rsidR="001B5F9A" w:rsidRPr="00E44902" w14:paraId="7A829C48" w14:textId="77777777" w:rsidTr="001B5F9A">
        <w:trPr>
          <w:trHeight w:val="321"/>
          <w:jc w:val="center"/>
        </w:trPr>
        <w:tc>
          <w:tcPr>
            <w:tcW w:w="470" w:type="dxa"/>
            <w:vMerge/>
            <w:shd w:val="clear" w:color="auto" w:fill="auto"/>
            <w:vAlign w:val="center"/>
          </w:tcPr>
          <w:p w14:paraId="6535AA11" w14:textId="77777777" w:rsidR="00E44902" w:rsidRPr="00E44902" w:rsidRDefault="00E44902" w:rsidP="001B5F9A">
            <w:pPr>
              <w:jc w:val="center"/>
              <w:rPr>
                <w:color w:val="000000" w:themeColor="text1"/>
              </w:rPr>
            </w:pPr>
          </w:p>
        </w:tc>
        <w:tc>
          <w:tcPr>
            <w:tcW w:w="1602" w:type="dxa"/>
            <w:shd w:val="clear" w:color="auto" w:fill="auto"/>
            <w:vAlign w:val="center"/>
          </w:tcPr>
          <w:p w14:paraId="56CA42C3" w14:textId="77777777" w:rsidR="00E44902" w:rsidRPr="00E44902" w:rsidRDefault="00E44902" w:rsidP="001B5F9A">
            <w:pPr>
              <w:spacing w:before="115" w:line="186" w:lineRule="exact"/>
              <w:ind w:left="67"/>
              <w:jc w:val="both"/>
              <w:rPr>
                <w:color w:val="000000" w:themeColor="text1"/>
              </w:rPr>
            </w:pPr>
            <w:proofErr w:type="spellStart"/>
            <w:r w:rsidRPr="00E44902">
              <w:rPr>
                <w:color w:val="000000" w:themeColor="text1"/>
              </w:rPr>
              <w:t>Tempat</w:t>
            </w:r>
            <w:proofErr w:type="spellEnd"/>
          </w:p>
        </w:tc>
        <w:tc>
          <w:tcPr>
            <w:tcW w:w="912" w:type="dxa"/>
            <w:shd w:val="clear" w:color="auto" w:fill="auto"/>
            <w:vAlign w:val="center"/>
          </w:tcPr>
          <w:p w14:paraId="287024F5" w14:textId="77777777" w:rsidR="00E44902" w:rsidRPr="00E44902" w:rsidRDefault="00E44902" w:rsidP="001B5F9A">
            <w:pPr>
              <w:spacing w:before="115" w:line="186" w:lineRule="exact"/>
              <w:ind w:right="49"/>
              <w:jc w:val="center"/>
              <w:rPr>
                <w:color w:val="000000" w:themeColor="text1"/>
              </w:rPr>
            </w:pPr>
            <w:r w:rsidRPr="00E44902">
              <w:rPr>
                <w:color w:val="000000" w:themeColor="text1"/>
              </w:rPr>
              <w:t>.742</w:t>
            </w:r>
          </w:p>
        </w:tc>
        <w:tc>
          <w:tcPr>
            <w:tcW w:w="912" w:type="dxa"/>
            <w:shd w:val="clear" w:color="auto" w:fill="auto"/>
            <w:vAlign w:val="center"/>
          </w:tcPr>
          <w:p w14:paraId="714696FA" w14:textId="77777777" w:rsidR="00E44902" w:rsidRPr="00E44902" w:rsidRDefault="00E44902" w:rsidP="001B5F9A">
            <w:pPr>
              <w:spacing w:before="115" w:line="186" w:lineRule="exact"/>
              <w:ind w:right="48"/>
              <w:jc w:val="center"/>
              <w:rPr>
                <w:color w:val="000000" w:themeColor="text1"/>
              </w:rPr>
            </w:pPr>
            <w:r w:rsidRPr="00E44902">
              <w:rPr>
                <w:color w:val="000000" w:themeColor="text1"/>
              </w:rPr>
              <w:t>.110</w:t>
            </w:r>
          </w:p>
        </w:tc>
        <w:tc>
          <w:tcPr>
            <w:tcW w:w="1205" w:type="dxa"/>
            <w:shd w:val="clear" w:color="auto" w:fill="auto"/>
            <w:vAlign w:val="center"/>
          </w:tcPr>
          <w:p w14:paraId="3C1AFC11" w14:textId="77777777" w:rsidR="00E44902" w:rsidRPr="00E44902" w:rsidRDefault="00E44902" w:rsidP="001B5F9A">
            <w:pPr>
              <w:spacing w:before="115" w:line="186" w:lineRule="exact"/>
              <w:ind w:right="48"/>
              <w:jc w:val="center"/>
              <w:rPr>
                <w:color w:val="000000" w:themeColor="text1"/>
              </w:rPr>
            </w:pPr>
            <w:r w:rsidRPr="00E44902">
              <w:rPr>
                <w:color w:val="000000" w:themeColor="text1"/>
              </w:rPr>
              <w:t>.475</w:t>
            </w:r>
          </w:p>
        </w:tc>
        <w:tc>
          <w:tcPr>
            <w:tcW w:w="681" w:type="dxa"/>
            <w:shd w:val="clear" w:color="auto" w:fill="auto"/>
            <w:vAlign w:val="center"/>
          </w:tcPr>
          <w:p w14:paraId="7244ECC4" w14:textId="77777777" w:rsidR="00E44902" w:rsidRPr="00E44902" w:rsidRDefault="00E44902" w:rsidP="001B5F9A">
            <w:pPr>
              <w:spacing w:before="115" w:line="186" w:lineRule="exact"/>
              <w:ind w:right="47"/>
              <w:jc w:val="center"/>
              <w:rPr>
                <w:color w:val="000000" w:themeColor="text1"/>
              </w:rPr>
            </w:pPr>
            <w:r w:rsidRPr="00E44902">
              <w:rPr>
                <w:color w:val="000000" w:themeColor="text1"/>
              </w:rPr>
              <w:t>6.744</w:t>
            </w:r>
          </w:p>
        </w:tc>
        <w:tc>
          <w:tcPr>
            <w:tcW w:w="691" w:type="dxa"/>
            <w:shd w:val="clear" w:color="auto" w:fill="auto"/>
            <w:vAlign w:val="center"/>
          </w:tcPr>
          <w:p w14:paraId="593C1E2D" w14:textId="77777777" w:rsidR="00E44902" w:rsidRPr="00E44902" w:rsidRDefault="00E44902" w:rsidP="001B5F9A">
            <w:pPr>
              <w:spacing w:before="115" w:line="186" w:lineRule="exact"/>
              <w:ind w:right="51"/>
              <w:jc w:val="center"/>
              <w:rPr>
                <w:color w:val="000000" w:themeColor="text1"/>
              </w:rPr>
            </w:pPr>
            <w:r w:rsidRPr="00E44902">
              <w:rPr>
                <w:color w:val="000000" w:themeColor="text1"/>
              </w:rPr>
              <w:t>.000</w:t>
            </w:r>
          </w:p>
        </w:tc>
        <w:tc>
          <w:tcPr>
            <w:tcW w:w="940" w:type="dxa"/>
            <w:shd w:val="clear" w:color="auto" w:fill="auto"/>
            <w:vAlign w:val="center"/>
          </w:tcPr>
          <w:p w14:paraId="725E91AA" w14:textId="77777777" w:rsidR="00E44902" w:rsidRPr="00E44902" w:rsidRDefault="00E44902" w:rsidP="001B5F9A">
            <w:pPr>
              <w:spacing w:before="115" w:line="186" w:lineRule="exact"/>
              <w:ind w:right="51"/>
              <w:jc w:val="center"/>
              <w:rPr>
                <w:color w:val="000000" w:themeColor="text1"/>
              </w:rPr>
            </w:pPr>
            <w:r w:rsidRPr="00E44902">
              <w:rPr>
                <w:color w:val="000000" w:themeColor="text1"/>
              </w:rPr>
              <w:t>.565</w:t>
            </w:r>
          </w:p>
        </w:tc>
        <w:tc>
          <w:tcPr>
            <w:tcW w:w="690" w:type="dxa"/>
            <w:shd w:val="clear" w:color="auto" w:fill="auto"/>
            <w:vAlign w:val="center"/>
          </w:tcPr>
          <w:p w14:paraId="3107277C" w14:textId="77777777" w:rsidR="00E44902" w:rsidRPr="00E44902" w:rsidRDefault="00E44902" w:rsidP="001B5F9A">
            <w:pPr>
              <w:spacing w:before="115" w:line="186" w:lineRule="exact"/>
              <w:jc w:val="center"/>
              <w:rPr>
                <w:color w:val="000000" w:themeColor="text1"/>
              </w:rPr>
            </w:pPr>
            <w:r w:rsidRPr="00E44902">
              <w:rPr>
                <w:color w:val="000000" w:themeColor="text1"/>
              </w:rPr>
              <w:t>1.770</w:t>
            </w:r>
          </w:p>
        </w:tc>
      </w:tr>
    </w:tbl>
    <w:p w14:paraId="7FB266FF" w14:textId="77777777" w:rsidR="009F6D95" w:rsidRPr="001B5F9A" w:rsidRDefault="00E44902" w:rsidP="001B5F9A">
      <w:pPr>
        <w:pStyle w:val="ListParagraph"/>
        <w:numPr>
          <w:ilvl w:val="0"/>
          <w:numId w:val="15"/>
        </w:numPr>
        <w:spacing w:before="120" w:after="120"/>
        <w:ind w:left="851" w:hanging="284"/>
        <w:rPr>
          <w:color w:val="000000"/>
          <w:szCs w:val="24"/>
        </w:rPr>
      </w:pPr>
      <w:r w:rsidRPr="001B5F9A">
        <w:rPr>
          <w:color w:val="000000"/>
          <w:szCs w:val="24"/>
        </w:rPr>
        <w:t xml:space="preserve">Dependent Variable: </w:t>
      </w:r>
      <w:proofErr w:type="spellStart"/>
      <w:r w:rsidRPr="001B5F9A">
        <w:rPr>
          <w:color w:val="000000"/>
          <w:szCs w:val="24"/>
        </w:rPr>
        <w:t>Keputusan_Pembelian</w:t>
      </w:r>
      <w:proofErr w:type="spellEnd"/>
    </w:p>
    <w:p w14:paraId="7A2633C1" w14:textId="77777777" w:rsidR="00E44902" w:rsidRDefault="00E44902" w:rsidP="00E44902">
      <w:pPr>
        <w:pStyle w:val="ListParagraph"/>
        <w:spacing w:before="120" w:after="120"/>
        <w:ind w:left="2394" w:firstLine="0"/>
        <w:rPr>
          <w:color w:val="000000"/>
          <w:sz w:val="24"/>
          <w:szCs w:val="24"/>
        </w:rPr>
      </w:pPr>
    </w:p>
    <w:p w14:paraId="269C5B57" w14:textId="77777777" w:rsidR="00AD5E99" w:rsidRDefault="00AD5E99" w:rsidP="00853D1B">
      <w:pPr>
        <w:pStyle w:val="ListParagraph"/>
        <w:spacing w:before="120" w:after="120"/>
        <w:ind w:left="567" w:firstLine="567"/>
        <w:rPr>
          <w:color w:val="000000"/>
          <w:sz w:val="24"/>
          <w:szCs w:val="24"/>
        </w:rPr>
        <w:sectPr w:rsidR="00AD5E99" w:rsidSect="00AD5E99">
          <w:type w:val="continuous"/>
          <w:pgSz w:w="12240" w:h="15840"/>
          <w:pgMar w:top="1340" w:right="1580" w:bottom="1980" w:left="1480" w:header="720" w:footer="720" w:gutter="0"/>
          <w:cols w:space="458"/>
        </w:sectPr>
      </w:pPr>
    </w:p>
    <w:p w14:paraId="5768E58E" w14:textId="77777777" w:rsidR="00E44902" w:rsidRPr="00853D1B" w:rsidRDefault="00E44902" w:rsidP="00853D1B">
      <w:pPr>
        <w:pStyle w:val="ListParagraph"/>
        <w:spacing w:before="120" w:after="120"/>
        <w:ind w:left="567" w:firstLine="567"/>
        <w:rPr>
          <w:color w:val="000000"/>
          <w:sz w:val="24"/>
          <w:szCs w:val="24"/>
        </w:rPr>
      </w:pPr>
      <w:r w:rsidRPr="00E44902">
        <w:rPr>
          <w:color w:val="000000"/>
          <w:sz w:val="24"/>
          <w:szCs w:val="24"/>
        </w:rPr>
        <w:t xml:space="preserve">Hasil uji F </w:t>
      </w:r>
      <w:proofErr w:type="spellStart"/>
      <w:r w:rsidRPr="00E44902">
        <w:rPr>
          <w:color w:val="000000"/>
          <w:sz w:val="24"/>
          <w:szCs w:val="24"/>
        </w:rPr>
        <w:t>dengan</w:t>
      </w:r>
      <w:proofErr w:type="spellEnd"/>
      <w:r w:rsidRPr="00E44902">
        <w:rPr>
          <w:color w:val="000000"/>
          <w:sz w:val="24"/>
          <w:szCs w:val="24"/>
        </w:rPr>
        <w:t xml:space="preserve"> SPSS </w:t>
      </w:r>
      <w:proofErr w:type="spellStart"/>
      <w:r w:rsidRPr="00E44902">
        <w:rPr>
          <w:color w:val="000000"/>
          <w:sz w:val="24"/>
          <w:szCs w:val="24"/>
        </w:rPr>
        <w:t>variabel</w:t>
      </w:r>
      <w:proofErr w:type="spellEnd"/>
      <w:r w:rsidRPr="00E44902">
        <w:rPr>
          <w:color w:val="000000"/>
          <w:sz w:val="24"/>
          <w:szCs w:val="24"/>
        </w:rPr>
        <w:t xml:space="preserve"> </w:t>
      </w:r>
      <w:proofErr w:type="spellStart"/>
      <w:r w:rsidRPr="00E44902">
        <w:rPr>
          <w:color w:val="000000"/>
          <w:sz w:val="24"/>
          <w:szCs w:val="24"/>
        </w:rPr>
        <w:t>independen</w:t>
      </w:r>
      <w:proofErr w:type="spellEnd"/>
      <w:r w:rsidRPr="00E44902">
        <w:rPr>
          <w:color w:val="000000"/>
          <w:sz w:val="24"/>
          <w:szCs w:val="24"/>
        </w:rPr>
        <w:t xml:space="preserve"> </w:t>
      </w:r>
      <w:proofErr w:type="spellStart"/>
      <w:r w:rsidRPr="00E44902">
        <w:rPr>
          <w:color w:val="000000"/>
          <w:sz w:val="24"/>
          <w:szCs w:val="24"/>
        </w:rPr>
        <w:t>secara</w:t>
      </w:r>
      <w:proofErr w:type="spellEnd"/>
      <w:r w:rsidRPr="00E44902">
        <w:rPr>
          <w:color w:val="000000"/>
          <w:sz w:val="24"/>
          <w:szCs w:val="24"/>
        </w:rPr>
        <w:t xml:space="preserve"> </w:t>
      </w:r>
      <w:proofErr w:type="spellStart"/>
      <w:r w:rsidRPr="00E44902">
        <w:rPr>
          <w:color w:val="000000"/>
          <w:sz w:val="24"/>
          <w:szCs w:val="24"/>
        </w:rPr>
        <w:t>bersama-sama</w:t>
      </w:r>
      <w:proofErr w:type="spellEnd"/>
      <w:r w:rsidRPr="00E44902">
        <w:rPr>
          <w:color w:val="000000"/>
          <w:sz w:val="24"/>
          <w:szCs w:val="24"/>
        </w:rPr>
        <w:t xml:space="preserve"> </w:t>
      </w:r>
      <w:proofErr w:type="spellStart"/>
      <w:r w:rsidRPr="00E44902">
        <w:rPr>
          <w:color w:val="000000"/>
          <w:sz w:val="24"/>
          <w:szCs w:val="24"/>
        </w:rPr>
        <w:t>diperoleh</w:t>
      </w:r>
      <w:proofErr w:type="spellEnd"/>
      <w:r w:rsidRPr="00E44902">
        <w:rPr>
          <w:color w:val="000000"/>
          <w:sz w:val="24"/>
          <w:szCs w:val="24"/>
        </w:rPr>
        <w:t xml:space="preserve"> </w:t>
      </w:r>
      <w:proofErr w:type="spellStart"/>
      <w:r w:rsidRPr="00E44902">
        <w:rPr>
          <w:color w:val="000000"/>
          <w:sz w:val="24"/>
          <w:szCs w:val="24"/>
        </w:rPr>
        <w:t>nilai</w:t>
      </w:r>
      <w:proofErr w:type="spellEnd"/>
      <w:r w:rsidRPr="00E44902">
        <w:rPr>
          <w:color w:val="000000"/>
          <w:sz w:val="24"/>
          <w:szCs w:val="24"/>
        </w:rPr>
        <w:t xml:space="preserve"> F </w:t>
      </w:r>
      <w:proofErr w:type="spellStart"/>
      <w:r w:rsidRPr="00E44902">
        <w:rPr>
          <w:color w:val="000000"/>
          <w:sz w:val="24"/>
          <w:szCs w:val="24"/>
        </w:rPr>
        <w:t>hitung</w:t>
      </w:r>
      <w:proofErr w:type="spellEnd"/>
      <w:r w:rsidRPr="00E44902">
        <w:rPr>
          <w:color w:val="000000"/>
          <w:sz w:val="24"/>
          <w:szCs w:val="24"/>
        </w:rPr>
        <w:t xml:space="preserve"> = 55,594 </w:t>
      </w:r>
      <w:proofErr w:type="spellStart"/>
      <w:r w:rsidRPr="00E44902">
        <w:rPr>
          <w:color w:val="000000"/>
          <w:sz w:val="24"/>
          <w:szCs w:val="24"/>
        </w:rPr>
        <w:t>dengan</w:t>
      </w:r>
      <w:proofErr w:type="spellEnd"/>
      <w:r w:rsidRPr="00E44902">
        <w:rPr>
          <w:color w:val="000000"/>
          <w:sz w:val="24"/>
          <w:szCs w:val="24"/>
        </w:rPr>
        <w:t xml:space="preserve"> </w:t>
      </w:r>
      <w:proofErr w:type="spellStart"/>
      <w:r w:rsidRPr="00E44902">
        <w:rPr>
          <w:color w:val="000000"/>
          <w:sz w:val="24"/>
          <w:szCs w:val="24"/>
        </w:rPr>
        <w:t>nilai</w:t>
      </w:r>
      <w:proofErr w:type="spellEnd"/>
      <w:r w:rsidRPr="00E44902">
        <w:rPr>
          <w:color w:val="000000"/>
          <w:sz w:val="24"/>
          <w:szCs w:val="24"/>
        </w:rPr>
        <w:t xml:space="preserve"> </w:t>
      </w:r>
      <w:proofErr w:type="spellStart"/>
      <w:r w:rsidRPr="00E44902">
        <w:rPr>
          <w:color w:val="000000"/>
          <w:sz w:val="24"/>
          <w:szCs w:val="24"/>
        </w:rPr>
        <w:t>probabilitas</w:t>
      </w:r>
      <w:proofErr w:type="spellEnd"/>
      <w:r w:rsidRPr="00E44902">
        <w:rPr>
          <w:color w:val="000000"/>
          <w:sz w:val="24"/>
          <w:szCs w:val="24"/>
        </w:rPr>
        <w:t xml:space="preserve"> F (sig) </w:t>
      </w:r>
      <w:proofErr w:type="spellStart"/>
      <w:r w:rsidRPr="00E44902">
        <w:rPr>
          <w:color w:val="000000"/>
          <w:sz w:val="24"/>
          <w:szCs w:val="24"/>
        </w:rPr>
        <w:t>adalah</w:t>
      </w:r>
      <w:proofErr w:type="spellEnd"/>
      <w:r w:rsidRPr="00E44902">
        <w:rPr>
          <w:color w:val="000000"/>
          <w:sz w:val="24"/>
          <w:szCs w:val="24"/>
        </w:rPr>
        <w:t xml:space="preserve"> </w:t>
      </w:r>
      <w:proofErr w:type="spellStart"/>
      <w:r w:rsidRPr="00E44902">
        <w:rPr>
          <w:color w:val="000000"/>
          <w:sz w:val="24"/>
          <w:szCs w:val="24"/>
        </w:rPr>
        <w:t>sebesar</w:t>
      </w:r>
      <w:proofErr w:type="spellEnd"/>
      <w:r w:rsidRPr="00E44902">
        <w:rPr>
          <w:color w:val="000000"/>
          <w:sz w:val="24"/>
          <w:szCs w:val="24"/>
        </w:rPr>
        <w:t xml:space="preserve"> 0,000 (sig.0,000&lt;α0,05). </w:t>
      </w:r>
      <w:proofErr w:type="spellStart"/>
      <w:r w:rsidRPr="00E44902">
        <w:rPr>
          <w:color w:val="000000"/>
          <w:sz w:val="24"/>
          <w:szCs w:val="24"/>
        </w:rPr>
        <w:t>Dengan</w:t>
      </w:r>
      <w:proofErr w:type="spellEnd"/>
      <w:r w:rsidRPr="00E44902">
        <w:rPr>
          <w:color w:val="000000"/>
          <w:sz w:val="24"/>
          <w:szCs w:val="24"/>
        </w:rPr>
        <w:t xml:space="preserve"> </w:t>
      </w:r>
      <w:proofErr w:type="spellStart"/>
      <w:r w:rsidRPr="00E44902">
        <w:rPr>
          <w:color w:val="000000"/>
          <w:sz w:val="24"/>
          <w:szCs w:val="24"/>
        </w:rPr>
        <w:t>demikian</w:t>
      </w:r>
      <w:proofErr w:type="spellEnd"/>
      <w:r w:rsidRPr="00E44902">
        <w:rPr>
          <w:color w:val="000000"/>
          <w:sz w:val="24"/>
          <w:szCs w:val="24"/>
        </w:rPr>
        <w:t xml:space="preserve"> Ho </w:t>
      </w:r>
      <w:proofErr w:type="spellStart"/>
      <w:r w:rsidRPr="00E44902">
        <w:rPr>
          <w:color w:val="000000"/>
          <w:sz w:val="24"/>
          <w:szCs w:val="24"/>
        </w:rPr>
        <w:t>ditolak</w:t>
      </w:r>
      <w:proofErr w:type="spellEnd"/>
      <w:r w:rsidRPr="00E44902">
        <w:rPr>
          <w:color w:val="000000"/>
          <w:sz w:val="24"/>
          <w:szCs w:val="24"/>
        </w:rPr>
        <w:t xml:space="preserve"> dan Ha </w:t>
      </w:r>
      <w:proofErr w:type="spellStart"/>
      <w:r w:rsidRPr="00E44902">
        <w:rPr>
          <w:color w:val="000000"/>
          <w:sz w:val="24"/>
          <w:szCs w:val="24"/>
        </w:rPr>
        <w:t>diterima</w:t>
      </w:r>
      <w:proofErr w:type="spellEnd"/>
      <w:r w:rsidRPr="00E44902">
        <w:rPr>
          <w:color w:val="000000"/>
          <w:sz w:val="24"/>
          <w:szCs w:val="24"/>
        </w:rPr>
        <w:t xml:space="preserve">. </w:t>
      </w:r>
      <w:proofErr w:type="spellStart"/>
      <w:r w:rsidRPr="00E44902">
        <w:rPr>
          <w:color w:val="000000"/>
          <w:sz w:val="24"/>
          <w:szCs w:val="24"/>
        </w:rPr>
        <w:t>Dapat</w:t>
      </w:r>
      <w:proofErr w:type="spellEnd"/>
      <w:r w:rsidRPr="00E44902">
        <w:rPr>
          <w:color w:val="000000"/>
          <w:sz w:val="24"/>
          <w:szCs w:val="24"/>
        </w:rPr>
        <w:t xml:space="preserve"> </w:t>
      </w:r>
      <w:proofErr w:type="spellStart"/>
      <w:r w:rsidRPr="00E44902">
        <w:rPr>
          <w:color w:val="000000"/>
          <w:sz w:val="24"/>
          <w:szCs w:val="24"/>
        </w:rPr>
        <w:t>disimpulkan</w:t>
      </w:r>
      <w:proofErr w:type="spellEnd"/>
      <w:r w:rsidRPr="00E44902">
        <w:rPr>
          <w:color w:val="000000"/>
          <w:sz w:val="24"/>
          <w:szCs w:val="24"/>
        </w:rPr>
        <w:t xml:space="preserve"> </w:t>
      </w:r>
      <w:proofErr w:type="spellStart"/>
      <w:r w:rsidRPr="00E44902">
        <w:rPr>
          <w:color w:val="000000"/>
          <w:sz w:val="24"/>
          <w:szCs w:val="24"/>
        </w:rPr>
        <w:t>berdasarkan</w:t>
      </w:r>
      <w:proofErr w:type="spellEnd"/>
      <w:r w:rsidRPr="00E44902">
        <w:rPr>
          <w:color w:val="000000"/>
          <w:sz w:val="24"/>
          <w:szCs w:val="24"/>
        </w:rPr>
        <w:t xml:space="preserve"> output di </w:t>
      </w:r>
      <w:proofErr w:type="spellStart"/>
      <w:r w:rsidRPr="00E44902">
        <w:rPr>
          <w:color w:val="000000"/>
          <w:sz w:val="24"/>
          <w:szCs w:val="24"/>
        </w:rPr>
        <w:t>atas</w:t>
      </w:r>
      <w:proofErr w:type="spellEnd"/>
      <w:r w:rsidRPr="00E44902">
        <w:rPr>
          <w:color w:val="000000"/>
          <w:sz w:val="24"/>
          <w:szCs w:val="24"/>
        </w:rPr>
        <w:t xml:space="preserve"> </w:t>
      </w:r>
      <w:proofErr w:type="spellStart"/>
      <w:r w:rsidRPr="00E44902">
        <w:rPr>
          <w:color w:val="000000"/>
          <w:sz w:val="24"/>
          <w:szCs w:val="24"/>
        </w:rPr>
        <w:t>diketahui</w:t>
      </w:r>
      <w:proofErr w:type="spellEnd"/>
      <w:r w:rsidRPr="00E44902">
        <w:rPr>
          <w:color w:val="000000"/>
          <w:sz w:val="24"/>
          <w:szCs w:val="24"/>
        </w:rPr>
        <w:t xml:space="preserve"> </w:t>
      </w:r>
      <w:proofErr w:type="spellStart"/>
      <w:r w:rsidRPr="00E44902">
        <w:rPr>
          <w:color w:val="000000"/>
          <w:sz w:val="24"/>
          <w:szCs w:val="24"/>
        </w:rPr>
        <w:t>nilai</w:t>
      </w:r>
      <w:proofErr w:type="spellEnd"/>
      <w:r w:rsidRPr="00E44902">
        <w:rPr>
          <w:color w:val="000000"/>
          <w:sz w:val="24"/>
          <w:szCs w:val="24"/>
        </w:rPr>
        <w:t xml:space="preserve"> </w:t>
      </w:r>
      <w:proofErr w:type="spellStart"/>
      <w:r w:rsidRPr="00E44902">
        <w:rPr>
          <w:color w:val="000000"/>
          <w:sz w:val="24"/>
          <w:szCs w:val="24"/>
        </w:rPr>
        <w:t>signifikansi</w:t>
      </w:r>
      <w:proofErr w:type="spellEnd"/>
      <w:r w:rsidRPr="00E44902">
        <w:rPr>
          <w:color w:val="000000"/>
          <w:sz w:val="24"/>
          <w:szCs w:val="24"/>
        </w:rPr>
        <w:t xml:space="preserve"> </w:t>
      </w:r>
      <w:proofErr w:type="spellStart"/>
      <w:r w:rsidRPr="00E44902">
        <w:rPr>
          <w:color w:val="000000"/>
          <w:sz w:val="24"/>
          <w:szCs w:val="24"/>
        </w:rPr>
        <w:t>untuk</w:t>
      </w:r>
      <w:proofErr w:type="spellEnd"/>
      <w:r w:rsidRPr="00E44902">
        <w:rPr>
          <w:color w:val="000000"/>
          <w:sz w:val="24"/>
          <w:szCs w:val="24"/>
        </w:rPr>
        <w:t xml:space="preserve"> </w:t>
      </w:r>
      <w:proofErr w:type="spellStart"/>
      <w:r w:rsidRPr="00E44902">
        <w:rPr>
          <w:color w:val="000000"/>
          <w:sz w:val="24"/>
          <w:szCs w:val="24"/>
        </w:rPr>
        <w:t>pengaruh</w:t>
      </w:r>
      <w:proofErr w:type="spellEnd"/>
      <w:r w:rsidRPr="00E44902">
        <w:rPr>
          <w:color w:val="000000"/>
          <w:sz w:val="24"/>
          <w:szCs w:val="24"/>
        </w:rPr>
        <w:t xml:space="preserve"> X1 (</w:t>
      </w:r>
      <w:proofErr w:type="spellStart"/>
      <w:r w:rsidRPr="00E44902">
        <w:rPr>
          <w:color w:val="000000"/>
          <w:sz w:val="24"/>
          <w:szCs w:val="24"/>
        </w:rPr>
        <w:t>kualitas</w:t>
      </w:r>
      <w:proofErr w:type="spellEnd"/>
      <w:r w:rsidRPr="00E44902">
        <w:rPr>
          <w:color w:val="000000"/>
          <w:sz w:val="24"/>
          <w:szCs w:val="24"/>
        </w:rPr>
        <w:t xml:space="preserve"> </w:t>
      </w:r>
      <w:proofErr w:type="spellStart"/>
      <w:r w:rsidRPr="00E44902">
        <w:rPr>
          <w:color w:val="000000"/>
          <w:sz w:val="24"/>
          <w:szCs w:val="24"/>
        </w:rPr>
        <w:t>produk</w:t>
      </w:r>
      <w:proofErr w:type="spellEnd"/>
      <w:r w:rsidRPr="00E44902">
        <w:rPr>
          <w:color w:val="000000"/>
          <w:sz w:val="24"/>
          <w:szCs w:val="24"/>
        </w:rPr>
        <w:t>), X2 (</w:t>
      </w:r>
      <w:proofErr w:type="spellStart"/>
      <w:r w:rsidRPr="00E44902">
        <w:rPr>
          <w:color w:val="000000"/>
          <w:sz w:val="24"/>
          <w:szCs w:val="24"/>
        </w:rPr>
        <w:t>harga</w:t>
      </w:r>
      <w:proofErr w:type="spellEnd"/>
      <w:r w:rsidRPr="00E44902">
        <w:rPr>
          <w:color w:val="000000"/>
          <w:sz w:val="24"/>
          <w:szCs w:val="24"/>
        </w:rPr>
        <w:t>), X3 (</w:t>
      </w:r>
      <w:proofErr w:type="spellStart"/>
      <w:r w:rsidRPr="00E44902">
        <w:rPr>
          <w:color w:val="000000"/>
          <w:sz w:val="24"/>
          <w:szCs w:val="24"/>
        </w:rPr>
        <w:t>promosi</w:t>
      </w:r>
      <w:proofErr w:type="spellEnd"/>
      <w:r w:rsidRPr="00E44902">
        <w:rPr>
          <w:color w:val="000000"/>
          <w:sz w:val="24"/>
          <w:szCs w:val="24"/>
        </w:rPr>
        <w:t>) dan X4 (</w:t>
      </w:r>
      <w:proofErr w:type="spellStart"/>
      <w:r w:rsidRPr="00E44902">
        <w:rPr>
          <w:color w:val="000000"/>
          <w:sz w:val="24"/>
          <w:szCs w:val="24"/>
        </w:rPr>
        <w:t>tempat</w:t>
      </w:r>
      <w:proofErr w:type="spellEnd"/>
      <w:r w:rsidRPr="00E44902">
        <w:rPr>
          <w:color w:val="000000"/>
          <w:sz w:val="24"/>
          <w:szCs w:val="24"/>
        </w:rPr>
        <w:t xml:space="preserve">) </w:t>
      </w:r>
      <w:proofErr w:type="spellStart"/>
      <w:r w:rsidRPr="00E44902">
        <w:rPr>
          <w:color w:val="000000"/>
          <w:sz w:val="24"/>
          <w:szCs w:val="24"/>
        </w:rPr>
        <w:t>secara</w:t>
      </w:r>
      <w:proofErr w:type="spellEnd"/>
      <w:r w:rsidRPr="00E44902">
        <w:rPr>
          <w:color w:val="000000"/>
          <w:sz w:val="24"/>
          <w:szCs w:val="24"/>
        </w:rPr>
        <w:t xml:space="preserve"> </w:t>
      </w:r>
      <w:proofErr w:type="spellStart"/>
      <w:r w:rsidRPr="00E44902">
        <w:rPr>
          <w:color w:val="000000"/>
          <w:sz w:val="24"/>
          <w:szCs w:val="24"/>
        </w:rPr>
        <w:t>simultan</w:t>
      </w:r>
      <w:proofErr w:type="spellEnd"/>
      <w:r w:rsidRPr="00E44902">
        <w:rPr>
          <w:color w:val="000000"/>
          <w:sz w:val="24"/>
          <w:szCs w:val="24"/>
        </w:rPr>
        <w:t xml:space="preserve"> </w:t>
      </w:r>
      <w:proofErr w:type="spellStart"/>
      <w:r w:rsidRPr="00E44902">
        <w:rPr>
          <w:color w:val="000000"/>
          <w:sz w:val="24"/>
          <w:szCs w:val="24"/>
        </w:rPr>
        <w:t>terhadap</w:t>
      </w:r>
      <w:proofErr w:type="spellEnd"/>
      <w:r w:rsidRPr="00E44902">
        <w:rPr>
          <w:color w:val="000000"/>
          <w:sz w:val="24"/>
          <w:szCs w:val="24"/>
        </w:rPr>
        <w:t xml:space="preserve"> Y (</w:t>
      </w:r>
      <w:proofErr w:type="spellStart"/>
      <w:r w:rsidRPr="00E44902">
        <w:rPr>
          <w:color w:val="000000"/>
          <w:sz w:val="24"/>
          <w:szCs w:val="24"/>
        </w:rPr>
        <w:t>keputusan</w:t>
      </w:r>
      <w:proofErr w:type="spellEnd"/>
      <w:r w:rsidRPr="00E44902">
        <w:rPr>
          <w:color w:val="000000"/>
          <w:sz w:val="24"/>
          <w:szCs w:val="24"/>
        </w:rPr>
        <w:t xml:space="preserve"> </w:t>
      </w:r>
      <w:proofErr w:type="spellStart"/>
      <w:r w:rsidRPr="00E44902">
        <w:rPr>
          <w:color w:val="000000"/>
          <w:sz w:val="24"/>
          <w:szCs w:val="24"/>
        </w:rPr>
        <w:t>pembelian</w:t>
      </w:r>
      <w:proofErr w:type="spellEnd"/>
      <w:r w:rsidRPr="00E44902">
        <w:rPr>
          <w:color w:val="000000"/>
          <w:sz w:val="24"/>
          <w:szCs w:val="24"/>
        </w:rPr>
        <w:t xml:space="preserve">) </w:t>
      </w:r>
      <w:proofErr w:type="spellStart"/>
      <w:r w:rsidRPr="00E44902">
        <w:rPr>
          <w:color w:val="000000"/>
          <w:sz w:val="24"/>
          <w:szCs w:val="24"/>
        </w:rPr>
        <w:t>sebesar</w:t>
      </w:r>
      <w:proofErr w:type="spellEnd"/>
      <w:r w:rsidRPr="00E44902">
        <w:rPr>
          <w:color w:val="000000"/>
          <w:sz w:val="24"/>
          <w:szCs w:val="24"/>
        </w:rPr>
        <w:t xml:space="preserve"> 0,000 &lt; 0,05 dan </w:t>
      </w:r>
      <w:proofErr w:type="spellStart"/>
      <w:r w:rsidRPr="00E44902">
        <w:rPr>
          <w:color w:val="000000"/>
          <w:sz w:val="24"/>
          <w:szCs w:val="24"/>
        </w:rPr>
        <w:t>nilai</w:t>
      </w:r>
      <w:proofErr w:type="spellEnd"/>
      <w:r w:rsidRPr="00E44902">
        <w:rPr>
          <w:color w:val="000000"/>
          <w:sz w:val="24"/>
          <w:szCs w:val="24"/>
        </w:rPr>
        <w:t xml:space="preserve"> F </w:t>
      </w:r>
      <w:proofErr w:type="spellStart"/>
      <w:r w:rsidRPr="00E44902">
        <w:rPr>
          <w:color w:val="000000"/>
          <w:sz w:val="24"/>
          <w:szCs w:val="24"/>
        </w:rPr>
        <w:t>hitung</w:t>
      </w:r>
      <w:proofErr w:type="spellEnd"/>
      <w:r w:rsidRPr="00E44902">
        <w:rPr>
          <w:color w:val="000000"/>
          <w:sz w:val="24"/>
          <w:szCs w:val="24"/>
        </w:rPr>
        <w:t xml:space="preserve"> 55,594 &gt; F </w:t>
      </w:r>
      <w:proofErr w:type="spellStart"/>
      <w:r w:rsidRPr="00E44902">
        <w:rPr>
          <w:color w:val="000000"/>
          <w:sz w:val="24"/>
          <w:szCs w:val="24"/>
        </w:rPr>
        <w:t>tabel</w:t>
      </w:r>
      <w:proofErr w:type="spellEnd"/>
      <w:r w:rsidRPr="00E44902">
        <w:rPr>
          <w:color w:val="000000"/>
          <w:sz w:val="24"/>
          <w:szCs w:val="24"/>
        </w:rPr>
        <w:t xml:space="preserve"> 2,44, </w:t>
      </w:r>
      <w:proofErr w:type="spellStart"/>
      <w:r w:rsidRPr="00E44902">
        <w:rPr>
          <w:color w:val="000000"/>
          <w:sz w:val="24"/>
          <w:szCs w:val="24"/>
        </w:rPr>
        <w:t>sehingga</w:t>
      </w:r>
      <w:proofErr w:type="spellEnd"/>
      <w:r w:rsidRPr="00E44902">
        <w:rPr>
          <w:color w:val="000000"/>
          <w:sz w:val="24"/>
          <w:szCs w:val="24"/>
        </w:rPr>
        <w:t xml:space="preserve"> </w:t>
      </w:r>
      <w:proofErr w:type="spellStart"/>
      <w:r w:rsidRPr="00E44902">
        <w:rPr>
          <w:color w:val="000000"/>
          <w:sz w:val="24"/>
          <w:szCs w:val="24"/>
        </w:rPr>
        <w:t>dapat</w:t>
      </w:r>
      <w:proofErr w:type="spellEnd"/>
      <w:r w:rsidRPr="00E44902">
        <w:rPr>
          <w:color w:val="000000"/>
          <w:sz w:val="24"/>
          <w:szCs w:val="24"/>
        </w:rPr>
        <w:t xml:space="preserve"> </w:t>
      </w:r>
      <w:proofErr w:type="spellStart"/>
      <w:r w:rsidRPr="00E44902">
        <w:rPr>
          <w:color w:val="000000"/>
          <w:sz w:val="24"/>
          <w:szCs w:val="24"/>
        </w:rPr>
        <w:t>disimpulkan</w:t>
      </w:r>
      <w:proofErr w:type="spellEnd"/>
      <w:r w:rsidRPr="00E44902">
        <w:rPr>
          <w:color w:val="000000"/>
          <w:sz w:val="24"/>
          <w:szCs w:val="24"/>
        </w:rPr>
        <w:t xml:space="preserve"> </w:t>
      </w:r>
      <w:proofErr w:type="spellStart"/>
      <w:r w:rsidRPr="00E44902">
        <w:rPr>
          <w:color w:val="000000"/>
          <w:sz w:val="24"/>
          <w:szCs w:val="24"/>
        </w:rPr>
        <w:t>bahwa</w:t>
      </w:r>
      <w:proofErr w:type="spellEnd"/>
      <w:r w:rsidRPr="00E44902">
        <w:rPr>
          <w:color w:val="000000"/>
          <w:sz w:val="24"/>
          <w:szCs w:val="24"/>
        </w:rPr>
        <w:t xml:space="preserve"> H5 </w:t>
      </w:r>
      <w:proofErr w:type="spellStart"/>
      <w:r w:rsidRPr="00E44902">
        <w:rPr>
          <w:color w:val="000000"/>
          <w:sz w:val="24"/>
          <w:szCs w:val="24"/>
        </w:rPr>
        <w:t>diterima</w:t>
      </w:r>
      <w:proofErr w:type="spellEnd"/>
      <w:r>
        <w:rPr>
          <w:color w:val="000000"/>
          <w:sz w:val="24"/>
          <w:szCs w:val="24"/>
        </w:rPr>
        <w:t xml:space="preserve"> </w:t>
      </w:r>
      <w:r w:rsidRPr="00E44902">
        <w:rPr>
          <w:color w:val="000000"/>
          <w:sz w:val="24"/>
          <w:szCs w:val="24"/>
        </w:rPr>
        <w:t xml:space="preserve">yang </w:t>
      </w:r>
      <w:proofErr w:type="spellStart"/>
      <w:r w:rsidRPr="00E44902">
        <w:rPr>
          <w:color w:val="000000"/>
          <w:sz w:val="24"/>
          <w:szCs w:val="24"/>
        </w:rPr>
        <w:t>berarti</w:t>
      </w:r>
      <w:proofErr w:type="spellEnd"/>
      <w:r w:rsidRPr="00E44902">
        <w:rPr>
          <w:color w:val="000000"/>
          <w:sz w:val="24"/>
          <w:szCs w:val="24"/>
        </w:rPr>
        <w:t xml:space="preserve"> </w:t>
      </w:r>
      <w:proofErr w:type="spellStart"/>
      <w:r w:rsidRPr="00E44902">
        <w:rPr>
          <w:color w:val="000000"/>
          <w:sz w:val="24"/>
          <w:szCs w:val="24"/>
        </w:rPr>
        <w:t>terdapat</w:t>
      </w:r>
      <w:proofErr w:type="spellEnd"/>
      <w:r w:rsidRPr="00E44902">
        <w:rPr>
          <w:color w:val="000000"/>
          <w:sz w:val="24"/>
          <w:szCs w:val="24"/>
        </w:rPr>
        <w:t xml:space="preserve"> </w:t>
      </w:r>
      <w:proofErr w:type="spellStart"/>
      <w:r w:rsidRPr="00E44902">
        <w:rPr>
          <w:color w:val="000000"/>
          <w:sz w:val="24"/>
          <w:szCs w:val="24"/>
        </w:rPr>
        <w:t>pengaruh</w:t>
      </w:r>
      <w:proofErr w:type="spellEnd"/>
      <w:r w:rsidRPr="00E44902">
        <w:rPr>
          <w:color w:val="000000"/>
          <w:sz w:val="24"/>
          <w:szCs w:val="24"/>
        </w:rPr>
        <w:t xml:space="preserve"> X1 (</w:t>
      </w:r>
      <w:proofErr w:type="spellStart"/>
      <w:r w:rsidRPr="00E44902">
        <w:rPr>
          <w:color w:val="000000"/>
          <w:sz w:val="24"/>
          <w:szCs w:val="24"/>
        </w:rPr>
        <w:t>kualitas</w:t>
      </w:r>
      <w:proofErr w:type="spellEnd"/>
      <w:r w:rsidRPr="00E44902">
        <w:rPr>
          <w:color w:val="000000"/>
          <w:sz w:val="24"/>
          <w:szCs w:val="24"/>
        </w:rPr>
        <w:t xml:space="preserve"> </w:t>
      </w:r>
      <w:proofErr w:type="spellStart"/>
      <w:r w:rsidRPr="00E44902">
        <w:rPr>
          <w:color w:val="000000"/>
          <w:sz w:val="24"/>
          <w:szCs w:val="24"/>
        </w:rPr>
        <w:t>produk</w:t>
      </w:r>
      <w:proofErr w:type="spellEnd"/>
      <w:r w:rsidRPr="00E44902">
        <w:rPr>
          <w:color w:val="000000"/>
          <w:sz w:val="24"/>
          <w:szCs w:val="24"/>
        </w:rPr>
        <w:t>), X2 (</w:t>
      </w:r>
      <w:proofErr w:type="spellStart"/>
      <w:r w:rsidRPr="00E44902">
        <w:rPr>
          <w:color w:val="000000"/>
          <w:sz w:val="24"/>
          <w:szCs w:val="24"/>
        </w:rPr>
        <w:t>harga</w:t>
      </w:r>
      <w:proofErr w:type="spellEnd"/>
      <w:r w:rsidRPr="00E44902">
        <w:rPr>
          <w:color w:val="000000"/>
          <w:sz w:val="24"/>
          <w:szCs w:val="24"/>
        </w:rPr>
        <w:t>), X3 (</w:t>
      </w:r>
      <w:proofErr w:type="spellStart"/>
      <w:r w:rsidRPr="00E44902">
        <w:rPr>
          <w:color w:val="000000"/>
          <w:sz w:val="24"/>
          <w:szCs w:val="24"/>
        </w:rPr>
        <w:t>promosi</w:t>
      </w:r>
      <w:proofErr w:type="spellEnd"/>
      <w:r w:rsidRPr="00E44902">
        <w:rPr>
          <w:color w:val="000000"/>
          <w:sz w:val="24"/>
          <w:szCs w:val="24"/>
        </w:rPr>
        <w:t>) dan X4 (</w:t>
      </w:r>
      <w:proofErr w:type="spellStart"/>
      <w:r w:rsidRPr="00E44902">
        <w:rPr>
          <w:color w:val="000000"/>
          <w:sz w:val="24"/>
          <w:szCs w:val="24"/>
        </w:rPr>
        <w:t>tempat</w:t>
      </w:r>
      <w:proofErr w:type="spellEnd"/>
      <w:r w:rsidRPr="00E44902">
        <w:rPr>
          <w:color w:val="000000"/>
          <w:sz w:val="24"/>
          <w:szCs w:val="24"/>
        </w:rPr>
        <w:t xml:space="preserve">) </w:t>
      </w:r>
      <w:proofErr w:type="spellStart"/>
      <w:r w:rsidRPr="00E44902">
        <w:rPr>
          <w:color w:val="000000"/>
          <w:sz w:val="24"/>
          <w:szCs w:val="24"/>
        </w:rPr>
        <w:t>secara</w:t>
      </w:r>
      <w:proofErr w:type="spellEnd"/>
      <w:r w:rsidRPr="00E44902">
        <w:rPr>
          <w:color w:val="000000"/>
          <w:sz w:val="24"/>
          <w:szCs w:val="24"/>
        </w:rPr>
        <w:t xml:space="preserve"> </w:t>
      </w:r>
      <w:proofErr w:type="spellStart"/>
      <w:r w:rsidRPr="00E44902">
        <w:rPr>
          <w:color w:val="000000"/>
          <w:sz w:val="24"/>
          <w:szCs w:val="24"/>
        </w:rPr>
        <w:t>simultan</w:t>
      </w:r>
      <w:proofErr w:type="spellEnd"/>
      <w:r w:rsidRPr="00E44902">
        <w:rPr>
          <w:color w:val="000000"/>
          <w:sz w:val="24"/>
          <w:szCs w:val="24"/>
        </w:rPr>
        <w:t xml:space="preserve"> </w:t>
      </w:r>
      <w:proofErr w:type="spellStart"/>
      <w:r w:rsidRPr="00E44902">
        <w:rPr>
          <w:color w:val="000000"/>
          <w:sz w:val="24"/>
          <w:szCs w:val="24"/>
        </w:rPr>
        <w:t>terhadap</w:t>
      </w:r>
      <w:proofErr w:type="spellEnd"/>
      <w:r w:rsidRPr="00E44902">
        <w:rPr>
          <w:color w:val="000000"/>
          <w:sz w:val="24"/>
          <w:szCs w:val="24"/>
        </w:rPr>
        <w:t xml:space="preserve"> Y (</w:t>
      </w:r>
      <w:proofErr w:type="spellStart"/>
      <w:r w:rsidRPr="00E44902">
        <w:rPr>
          <w:color w:val="000000"/>
          <w:sz w:val="24"/>
          <w:szCs w:val="24"/>
        </w:rPr>
        <w:t>keputusan</w:t>
      </w:r>
      <w:proofErr w:type="spellEnd"/>
      <w:r w:rsidRPr="00E44902">
        <w:rPr>
          <w:color w:val="000000"/>
          <w:sz w:val="24"/>
          <w:szCs w:val="24"/>
        </w:rPr>
        <w:t xml:space="preserve"> </w:t>
      </w:r>
      <w:proofErr w:type="spellStart"/>
      <w:r w:rsidRPr="00E44902">
        <w:rPr>
          <w:color w:val="000000"/>
          <w:sz w:val="24"/>
          <w:szCs w:val="24"/>
        </w:rPr>
        <w:t>pembelian</w:t>
      </w:r>
      <w:proofErr w:type="spellEnd"/>
      <w:r w:rsidRPr="00E44902">
        <w:rPr>
          <w:color w:val="000000"/>
          <w:sz w:val="24"/>
          <w:szCs w:val="24"/>
        </w:rPr>
        <w:t xml:space="preserve">). pada Dari </w:t>
      </w:r>
      <w:proofErr w:type="spellStart"/>
      <w:r w:rsidRPr="00E44902">
        <w:rPr>
          <w:color w:val="000000"/>
          <w:sz w:val="24"/>
          <w:szCs w:val="24"/>
        </w:rPr>
        <w:t>Rumah</w:t>
      </w:r>
      <w:proofErr w:type="spellEnd"/>
      <w:r w:rsidRPr="00E44902">
        <w:rPr>
          <w:color w:val="000000"/>
          <w:sz w:val="24"/>
          <w:szCs w:val="24"/>
        </w:rPr>
        <w:t xml:space="preserve"> Coffee. Hasil uji </w:t>
      </w:r>
      <w:proofErr w:type="spellStart"/>
      <w:r w:rsidRPr="00E44902">
        <w:rPr>
          <w:color w:val="000000"/>
          <w:sz w:val="24"/>
          <w:szCs w:val="24"/>
        </w:rPr>
        <w:t>koefisien</w:t>
      </w:r>
      <w:proofErr w:type="spellEnd"/>
      <w:r w:rsidRPr="00E44902">
        <w:rPr>
          <w:color w:val="000000"/>
          <w:sz w:val="24"/>
          <w:szCs w:val="24"/>
        </w:rPr>
        <w:t xml:space="preserve"> </w:t>
      </w:r>
      <w:proofErr w:type="spellStart"/>
      <w:r w:rsidRPr="00E44902">
        <w:rPr>
          <w:color w:val="000000"/>
          <w:sz w:val="24"/>
          <w:szCs w:val="24"/>
        </w:rPr>
        <w:t>determinasi</w:t>
      </w:r>
      <w:proofErr w:type="spellEnd"/>
      <w:r w:rsidRPr="00E44902">
        <w:rPr>
          <w:color w:val="000000"/>
          <w:sz w:val="24"/>
          <w:szCs w:val="24"/>
        </w:rPr>
        <w:t xml:space="preserve"> (R-Square) </w:t>
      </w:r>
      <w:proofErr w:type="spellStart"/>
      <w:r w:rsidRPr="00E44902">
        <w:rPr>
          <w:color w:val="000000"/>
          <w:sz w:val="24"/>
          <w:szCs w:val="24"/>
        </w:rPr>
        <w:t>adalah</w:t>
      </w:r>
      <w:proofErr w:type="spellEnd"/>
      <w:r w:rsidRPr="00E44902">
        <w:rPr>
          <w:color w:val="000000"/>
          <w:sz w:val="24"/>
          <w:szCs w:val="24"/>
        </w:rPr>
        <w:t xml:space="preserve"> .622 </w:t>
      </w:r>
      <w:proofErr w:type="spellStart"/>
      <w:r w:rsidRPr="00E44902">
        <w:rPr>
          <w:color w:val="000000"/>
          <w:sz w:val="24"/>
          <w:szCs w:val="24"/>
        </w:rPr>
        <w:t>atau</w:t>
      </w:r>
      <w:proofErr w:type="spellEnd"/>
      <w:r w:rsidRPr="00E44902">
        <w:rPr>
          <w:color w:val="000000"/>
          <w:sz w:val="24"/>
          <w:szCs w:val="24"/>
        </w:rPr>
        <w:t xml:space="preserve"> 62,2% </w:t>
      </w:r>
      <w:proofErr w:type="spellStart"/>
      <w:r w:rsidRPr="00E44902">
        <w:rPr>
          <w:color w:val="000000"/>
          <w:sz w:val="24"/>
          <w:szCs w:val="24"/>
        </w:rPr>
        <w:t>menunjukkan</w:t>
      </w:r>
      <w:proofErr w:type="spellEnd"/>
      <w:r w:rsidRPr="00E44902">
        <w:rPr>
          <w:color w:val="000000"/>
          <w:sz w:val="24"/>
          <w:szCs w:val="24"/>
        </w:rPr>
        <w:t xml:space="preserve"> </w:t>
      </w:r>
      <w:proofErr w:type="spellStart"/>
      <w:r w:rsidRPr="00E44902">
        <w:rPr>
          <w:color w:val="000000"/>
          <w:sz w:val="24"/>
          <w:szCs w:val="24"/>
        </w:rPr>
        <w:t>sekitar</w:t>
      </w:r>
      <w:proofErr w:type="spellEnd"/>
      <w:r w:rsidRPr="00E44902">
        <w:rPr>
          <w:color w:val="000000"/>
          <w:sz w:val="24"/>
          <w:szCs w:val="24"/>
        </w:rPr>
        <w:t xml:space="preserve"> 62,2% </w:t>
      </w:r>
      <w:proofErr w:type="spellStart"/>
      <w:r w:rsidRPr="00E44902">
        <w:rPr>
          <w:color w:val="000000"/>
          <w:sz w:val="24"/>
          <w:szCs w:val="24"/>
        </w:rPr>
        <w:t>variabel</w:t>
      </w:r>
      <w:proofErr w:type="spellEnd"/>
      <w:r w:rsidRPr="00E44902">
        <w:rPr>
          <w:color w:val="000000"/>
          <w:sz w:val="24"/>
          <w:szCs w:val="24"/>
        </w:rPr>
        <w:t xml:space="preserve"> Y </w:t>
      </w:r>
      <w:proofErr w:type="spellStart"/>
      <w:r w:rsidRPr="00E44902">
        <w:rPr>
          <w:color w:val="000000"/>
          <w:sz w:val="24"/>
          <w:szCs w:val="24"/>
        </w:rPr>
        <w:t>dapat</w:t>
      </w:r>
      <w:proofErr w:type="spellEnd"/>
      <w:r w:rsidRPr="00E44902">
        <w:rPr>
          <w:color w:val="000000"/>
          <w:sz w:val="24"/>
          <w:szCs w:val="24"/>
        </w:rPr>
        <w:t xml:space="preserve"> </w:t>
      </w:r>
      <w:proofErr w:type="spellStart"/>
      <w:r w:rsidRPr="00E44902">
        <w:rPr>
          <w:color w:val="000000"/>
          <w:sz w:val="24"/>
          <w:szCs w:val="24"/>
        </w:rPr>
        <w:t>dijelaskan</w:t>
      </w:r>
      <w:proofErr w:type="spellEnd"/>
      <w:r w:rsidRPr="00E44902">
        <w:rPr>
          <w:color w:val="000000"/>
          <w:sz w:val="24"/>
          <w:szCs w:val="24"/>
        </w:rPr>
        <w:t xml:space="preserve"> oleh </w:t>
      </w:r>
      <w:proofErr w:type="spellStart"/>
      <w:r w:rsidRPr="00E44902">
        <w:rPr>
          <w:color w:val="000000"/>
          <w:sz w:val="24"/>
          <w:szCs w:val="24"/>
        </w:rPr>
        <w:t>kualitas</w:t>
      </w:r>
      <w:proofErr w:type="spellEnd"/>
      <w:r w:rsidRPr="00E44902">
        <w:rPr>
          <w:color w:val="000000"/>
          <w:sz w:val="24"/>
          <w:szCs w:val="24"/>
        </w:rPr>
        <w:t xml:space="preserve"> </w:t>
      </w:r>
      <w:proofErr w:type="spellStart"/>
      <w:r w:rsidRPr="00E44902">
        <w:rPr>
          <w:color w:val="000000"/>
          <w:sz w:val="24"/>
          <w:szCs w:val="24"/>
        </w:rPr>
        <w:t>produk</w:t>
      </w:r>
      <w:proofErr w:type="spellEnd"/>
      <w:r w:rsidRPr="00E44902">
        <w:rPr>
          <w:color w:val="000000"/>
          <w:sz w:val="24"/>
          <w:szCs w:val="24"/>
        </w:rPr>
        <w:t xml:space="preserve">, </w:t>
      </w:r>
      <w:proofErr w:type="spellStart"/>
      <w:r w:rsidRPr="00E44902">
        <w:rPr>
          <w:color w:val="000000"/>
          <w:sz w:val="24"/>
          <w:szCs w:val="24"/>
        </w:rPr>
        <w:t>harga</w:t>
      </w:r>
      <w:proofErr w:type="spellEnd"/>
      <w:r w:rsidRPr="00E44902">
        <w:rPr>
          <w:color w:val="000000"/>
          <w:sz w:val="24"/>
          <w:szCs w:val="24"/>
        </w:rPr>
        <w:t xml:space="preserve">, </w:t>
      </w:r>
      <w:proofErr w:type="spellStart"/>
      <w:r w:rsidRPr="00E44902">
        <w:rPr>
          <w:color w:val="000000"/>
          <w:sz w:val="24"/>
          <w:szCs w:val="24"/>
        </w:rPr>
        <w:t>promosi</w:t>
      </w:r>
      <w:proofErr w:type="spellEnd"/>
      <w:r w:rsidRPr="00E44902">
        <w:rPr>
          <w:color w:val="000000"/>
          <w:sz w:val="24"/>
          <w:szCs w:val="24"/>
        </w:rPr>
        <w:t xml:space="preserve">, </w:t>
      </w:r>
      <w:proofErr w:type="spellStart"/>
      <w:r w:rsidRPr="00E44902">
        <w:rPr>
          <w:color w:val="000000"/>
          <w:sz w:val="24"/>
          <w:szCs w:val="24"/>
        </w:rPr>
        <w:t>tempat</w:t>
      </w:r>
      <w:proofErr w:type="spellEnd"/>
      <w:r w:rsidRPr="00E44902">
        <w:rPr>
          <w:color w:val="000000"/>
          <w:sz w:val="24"/>
          <w:szCs w:val="24"/>
        </w:rPr>
        <w:t xml:space="preserve"> </w:t>
      </w:r>
      <w:proofErr w:type="spellStart"/>
      <w:r w:rsidRPr="00E44902">
        <w:rPr>
          <w:color w:val="000000"/>
          <w:sz w:val="24"/>
          <w:szCs w:val="24"/>
        </w:rPr>
        <w:t>atau</w:t>
      </w:r>
      <w:proofErr w:type="spellEnd"/>
      <w:r w:rsidRPr="00E44902">
        <w:rPr>
          <w:color w:val="000000"/>
          <w:sz w:val="24"/>
          <w:szCs w:val="24"/>
        </w:rPr>
        <w:t xml:space="preserve"> </w:t>
      </w:r>
      <w:proofErr w:type="spellStart"/>
      <w:r w:rsidRPr="00E44902">
        <w:rPr>
          <w:color w:val="000000"/>
          <w:sz w:val="24"/>
          <w:szCs w:val="24"/>
        </w:rPr>
        <w:t>secara</w:t>
      </w:r>
      <w:proofErr w:type="spellEnd"/>
      <w:r w:rsidRPr="00E44902">
        <w:rPr>
          <w:color w:val="000000"/>
          <w:sz w:val="24"/>
          <w:szCs w:val="24"/>
        </w:rPr>
        <w:t xml:space="preserve"> </w:t>
      </w:r>
      <w:proofErr w:type="spellStart"/>
      <w:r w:rsidRPr="00E44902">
        <w:rPr>
          <w:color w:val="000000"/>
          <w:sz w:val="24"/>
          <w:szCs w:val="24"/>
        </w:rPr>
        <w:t>praktis</w:t>
      </w:r>
      <w:proofErr w:type="spellEnd"/>
      <w:r w:rsidRPr="00E44902">
        <w:rPr>
          <w:color w:val="000000"/>
          <w:sz w:val="24"/>
          <w:szCs w:val="24"/>
        </w:rPr>
        <w:t xml:space="preserve"> </w:t>
      </w:r>
      <w:proofErr w:type="spellStart"/>
      <w:r w:rsidRPr="00E44902">
        <w:rPr>
          <w:color w:val="000000"/>
          <w:sz w:val="24"/>
          <w:szCs w:val="24"/>
        </w:rPr>
        <w:t>dapat</w:t>
      </w:r>
      <w:proofErr w:type="spellEnd"/>
      <w:r w:rsidRPr="00E44902">
        <w:rPr>
          <w:color w:val="000000"/>
          <w:sz w:val="24"/>
          <w:szCs w:val="24"/>
        </w:rPr>
        <w:t xml:space="preserve"> </w:t>
      </w:r>
      <w:proofErr w:type="spellStart"/>
      <w:r w:rsidRPr="00E44902">
        <w:rPr>
          <w:color w:val="000000"/>
          <w:sz w:val="24"/>
          <w:szCs w:val="24"/>
        </w:rPr>
        <w:t>dikatakan</w:t>
      </w:r>
      <w:proofErr w:type="spellEnd"/>
      <w:r w:rsidRPr="00E44902">
        <w:rPr>
          <w:color w:val="000000"/>
          <w:sz w:val="24"/>
          <w:szCs w:val="24"/>
        </w:rPr>
        <w:t xml:space="preserve"> </w:t>
      </w:r>
      <w:proofErr w:type="spellStart"/>
      <w:r w:rsidRPr="00E44902">
        <w:rPr>
          <w:color w:val="000000"/>
          <w:sz w:val="24"/>
          <w:szCs w:val="24"/>
        </w:rPr>
        <w:t>bahwa</w:t>
      </w:r>
      <w:proofErr w:type="spellEnd"/>
      <w:r w:rsidRPr="00E44902">
        <w:rPr>
          <w:color w:val="000000"/>
          <w:sz w:val="24"/>
          <w:szCs w:val="24"/>
        </w:rPr>
        <w:t xml:space="preserve"> </w:t>
      </w:r>
      <w:proofErr w:type="spellStart"/>
      <w:r w:rsidRPr="00E44902">
        <w:rPr>
          <w:color w:val="000000"/>
          <w:sz w:val="24"/>
          <w:szCs w:val="24"/>
        </w:rPr>
        <w:t>kontribusi</w:t>
      </w:r>
      <w:proofErr w:type="spellEnd"/>
      <w:r w:rsidRPr="00E44902">
        <w:rPr>
          <w:color w:val="000000"/>
          <w:sz w:val="24"/>
          <w:szCs w:val="24"/>
        </w:rPr>
        <w:t xml:space="preserve"> </w:t>
      </w:r>
      <w:proofErr w:type="spellStart"/>
      <w:r w:rsidRPr="00E44902">
        <w:rPr>
          <w:color w:val="000000"/>
          <w:sz w:val="24"/>
          <w:szCs w:val="24"/>
        </w:rPr>
        <w:t>kualitas</w:t>
      </w:r>
      <w:proofErr w:type="spellEnd"/>
      <w:r w:rsidRPr="00E44902">
        <w:rPr>
          <w:color w:val="000000"/>
          <w:sz w:val="24"/>
          <w:szCs w:val="24"/>
        </w:rPr>
        <w:t xml:space="preserve"> </w:t>
      </w:r>
      <w:proofErr w:type="spellStart"/>
      <w:r w:rsidRPr="00E44902">
        <w:rPr>
          <w:color w:val="000000"/>
          <w:sz w:val="24"/>
          <w:szCs w:val="24"/>
        </w:rPr>
        <w:t>produk</w:t>
      </w:r>
      <w:proofErr w:type="spellEnd"/>
      <w:r w:rsidRPr="00E44902">
        <w:rPr>
          <w:color w:val="000000"/>
          <w:sz w:val="24"/>
          <w:szCs w:val="24"/>
        </w:rPr>
        <w:t xml:space="preserve">, </w:t>
      </w:r>
      <w:proofErr w:type="spellStart"/>
      <w:r w:rsidRPr="00E44902">
        <w:rPr>
          <w:color w:val="000000"/>
          <w:sz w:val="24"/>
          <w:szCs w:val="24"/>
        </w:rPr>
        <w:t>harga</w:t>
      </w:r>
      <w:proofErr w:type="spellEnd"/>
      <w:r w:rsidRPr="00E44902">
        <w:rPr>
          <w:color w:val="000000"/>
          <w:sz w:val="24"/>
          <w:szCs w:val="24"/>
        </w:rPr>
        <w:t xml:space="preserve">, </w:t>
      </w:r>
      <w:proofErr w:type="spellStart"/>
      <w:r w:rsidRPr="00E44902">
        <w:rPr>
          <w:color w:val="000000"/>
          <w:sz w:val="24"/>
          <w:szCs w:val="24"/>
        </w:rPr>
        <w:t>promosi</w:t>
      </w:r>
      <w:proofErr w:type="spellEnd"/>
      <w:r w:rsidRPr="00E44902">
        <w:rPr>
          <w:color w:val="000000"/>
          <w:sz w:val="24"/>
          <w:szCs w:val="24"/>
        </w:rPr>
        <w:t xml:space="preserve">, </w:t>
      </w:r>
      <w:proofErr w:type="spellStart"/>
      <w:r w:rsidRPr="00E44902">
        <w:rPr>
          <w:color w:val="000000"/>
          <w:sz w:val="24"/>
          <w:szCs w:val="24"/>
        </w:rPr>
        <w:t>tempat</w:t>
      </w:r>
      <w:proofErr w:type="spellEnd"/>
      <w:r w:rsidRPr="00E44902">
        <w:rPr>
          <w:color w:val="000000"/>
          <w:sz w:val="24"/>
          <w:szCs w:val="24"/>
        </w:rPr>
        <w:t xml:space="preserve"> </w:t>
      </w:r>
      <w:proofErr w:type="spellStart"/>
      <w:r w:rsidRPr="00E44902">
        <w:rPr>
          <w:color w:val="000000"/>
          <w:sz w:val="24"/>
          <w:szCs w:val="24"/>
        </w:rPr>
        <w:t>terhadap</w:t>
      </w:r>
      <w:proofErr w:type="spellEnd"/>
      <w:r w:rsidRPr="00E44902">
        <w:rPr>
          <w:color w:val="000000"/>
          <w:sz w:val="24"/>
          <w:szCs w:val="24"/>
        </w:rPr>
        <w:t xml:space="preserve"> </w:t>
      </w:r>
      <w:proofErr w:type="spellStart"/>
      <w:r w:rsidRPr="00E44902">
        <w:rPr>
          <w:color w:val="000000"/>
          <w:sz w:val="24"/>
          <w:szCs w:val="24"/>
        </w:rPr>
        <w:t>variabel</w:t>
      </w:r>
      <w:proofErr w:type="spellEnd"/>
      <w:r w:rsidRPr="00E44902">
        <w:rPr>
          <w:color w:val="000000"/>
          <w:sz w:val="24"/>
          <w:szCs w:val="24"/>
        </w:rPr>
        <w:t xml:space="preserve"> </w:t>
      </w:r>
      <w:proofErr w:type="spellStart"/>
      <w:r w:rsidRPr="00E44902">
        <w:rPr>
          <w:color w:val="000000"/>
          <w:sz w:val="24"/>
          <w:szCs w:val="24"/>
        </w:rPr>
        <w:t>keputusan</w:t>
      </w:r>
      <w:proofErr w:type="spellEnd"/>
      <w:r w:rsidRPr="00E44902">
        <w:rPr>
          <w:color w:val="000000"/>
          <w:sz w:val="24"/>
          <w:szCs w:val="24"/>
        </w:rPr>
        <w:t xml:space="preserve"> </w:t>
      </w:r>
      <w:proofErr w:type="spellStart"/>
      <w:r w:rsidRPr="00E44902">
        <w:rPr>
          <w:color w:val="000000"/>
          <w:sz w:val="24"/>
          <w:szCs w:val="24"/>
        </w:rPr>
        <w:t>pembelian</w:t>
      </w:r>
      <w:proofErr w:type="spellEnd"/>
      <w:r w:rsidR="00853D1B">
        <w:rPr>
          <w:color w:val="000000"/>
          <w:sz w:val="24"/>
          <w:szCs w:val="24"/>
        </w:rPr>
        <w:t xml:space="preserve"> </w:t>
      </w:r>
      <w:r w:rsidRPr="00853D1B">
        <w:rPr>
          <w:color w:val="000000"/>
          <w:sz w:val="24"/>
          <w:szCs w:val="24"/>
        </w:rPr>
        <w:t xml:space="preserve">(Y) </w:t>
      </w:r>
      <w:proofErr w:type="spellStart"/>
      <w:r w:rsidRPr="00853D1B">
        <w:rPr>
          <w:color w:val="000000"/>
          <w:sz w:val="24"/>
          <w:szCs w:val="24"/>
        </w:rPr>
        <w:t>adalah</w:t>
      </w:r>
      <w:proofErr w:type="spellEnd"/>
      <w:r w:rsidRPr="00853D1B">
        <w:rPr>
          <w:color w:val="000000"/>
          <w:sz w:val="24"/>
          <w:szCs w:val="24"/>
        </w:rPr>
        <w:t xml:space="preserve"> 62,2%. </w:t>
      </w:r>
      <w:proofErr w:type="spellStart"/>
      <w:r w:rsidRPr="00853D1B">
        <w:rPr>
          <w:color w:val="000000"/>
          <w:sz w:val="24"/>
          <w:szCs w:val="24"/>
        </w:rPr>
        <w:t>Sisanya</w:t>
      </w:r>
      <w:proofErr w:type="spellEnd"/>
      <w:r w:rsidRPr="00853D1B">
        <w:rPr>
          <w:color w:val="000000"/>
          <w:sz w:val="24"/>
          <w:szCs w:val="24"/>
        </w:rPr>
        <w:t xml:space="preserve"> 37,8% (100% - 62,2%) </w:t>
      </w:r>
      <w:proofErr w:type="spellStart"/>
      <w:r w:rsidRPr="00853D1B">
        <w:rPr>
          <w:color w:val="000000"/>
          <w:sz w:val="24"/>
          <w:szCs w:val="24"/>
        </w:rPr>
        <w:t>dipengaruhi</w:t>
      </w:r>
      <w:proofErr w:type="spellEnd"/>
      <w:r w:rsidRPr="00853D1B">
        <w:rPr>
          <w:color w:val="000000"/>
          <w:sz w:val="24"/>
          <w:szCs w:val="24"/>
        </w:rPr>
        <w:t xml:space="preserve"> oleh </w:t>
      </w:r>
      <w:proofErr w:type="spellStart"/>
      <w:r w:rsidRPr="00853D1B">
        <w:rPr>
          <w:color w:val="000000"/>
          <w:sz w:val="24"/>
          <w:szCs w:val="24"/>
        </w:rPr>
        <w:t>variabel</w:t>
      </w:r>
      <w:proofErr w:type="spellEnd"/>
      <w:r w:rsidRPr="00853D1B">
        <w:rPr>
          <w:color w:val="000000"/>
          <w:sz w:val="24"/>
          <w:szCs w:val="24"/>
        </w:rPr>
        <w:t xml:space="preserve"> lain yang </w:t>
      </w:r>
      <w:proofErr w:type="spellStart"/>
      <w:r w:rsidRPr="00853D1B">
        <w:rPr>
          <w:color w:val="000000"/>
          <w:sz w:val="24"/>
          <w:szCs w:val="24"/>
        </w:rPr>
        <w:t>tidak</w:t>
      </w:r>
      <w:proofErr w:type="spellEnd"/>
      <w:r w:rsidRPr="00853D1B">
        <w:rPr>
          <w:color w:val="000000"/>
          <w:sz w:val="24"/>
          <w:szCs w:val="24"/>
        </w:rPr>
        <w:t xml:space="preserve"> </w:t>
      </w:r>
      <w:proofErr w:type="spellStart"/>
      <w:r w:rsidRPr="00853D1B">
        <w:rPr>
          <w:color w:val="000000"/>
          <w:sz w:val="24"/>
          <w:szCs w:val="24"/>
        </w:rPr>
        <w:t>diteliti</w:t>
      </w:r>
      <w:proofErr w:type="spellEnd"/>
      <w:r w:rsidRPr="00853D1B">
        <w:rPr>
          <w:color w:val="000000"/>
          <w:sz w:val="24"/>
          <w:szCs w:val="24"/>
        </w:rPr>
        <w:t>.</w:t>
      </w:r>
    </w:p>
    <w:p w14:paraId="6E3B6754" w14:textId="77777777" w:rsidR="00753B32" w:rsidRDefault="00753B32" w:rsidP="00E44902">
      <w:pPr>
        <w:pStyle w:val="ListParagraph"/>
        <w:spacing w:before="120" w:after="120"/>
        <w:ind w:left="2394" w:firstLine="0"/>
        <w:rPr>
          <w:color w:val="000000"/>
          <w:sz w:val="24"/>
          <w:szCs w:val="24"/>
        </w:rPr>
        <w:sectPr w:rsidR="00753B32" w:rsidSect="00E64E58">
          <w:type w:val="continuous"/>
          <w:pgSz w:w="12240" w:h="15840"/>
          <w:pgMar w:top="1340" w:right="1580" w:bottom="1980" w:left="1480" w:header="720" w:footer="720" w:gutter="0"/>
          <w:cols w:num="2" w:space="720" w:equalWidth="0">
            <w:col w:w="4324" w:space="458"/>
            <w:col w:w="4398"/>
          </w:cols>
        </w:sectPr>
      </w:pPr>
    </w:p>
    <w:p w14:paraId="77F7ED2F" w14:textId="77777777" w:rsidR="00E44902" w:rsidRDefault="00E44902" w:rsidP="00E44902">
      <w:pPr>
        <w:pStyle w:val="ListParagraph"/>
        <w:spacing w:before="120" w:after="120"/>
        <w:ind w:left="2394" w:firstLine="0"/>
        <w:rPr>
          <w:color w:val="000000"/>
          <w:sz w:val="24"/>
          <w:szCs w:val="24"/>
        </w:rPr>
      </w:pPr>
    </w:p>
    <w:tbl>
      <w:tblPr>
        <w:tblW w:w="7947"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730"/>
        <w:gridCol w:w="1283"/>
        <w:gridCol w:w="1465"/>
        <w:gridCol w:w="1019"/>
        <w:gridCol w:w="1408"/>
        <w:gridCol w:w="1019"/>
        <w:gridCol w:w="1023"/>
      </w:tblGrid>
      <w:tr w:rsidR="00753B32" w:rsidRPr="00753B32" w14:paraId="052F8BD7" w14:textId="77777777" w:rsidTr="00753B32">
        <w:trPr>
          <w:trHeight w:val="316"/>
          <w:jc w:val="center"/>
        </w:trPr>
        <w:tc>
          <w:tcPr>
            <w:tcW w:w="730" w:type="dxa"/>
            <w:shd w:val="clear" w:color="auto" w:fill="auto"/>
            <w:vAlign w:val="center"/>
          </w:tcPr>
          <w:p w14:paraId="7D532506" w14:textId="77777777" w:rsidR="00C165D6" w:rsidRPr="00C165D6" w:rsidRDefault="00C165D6" w:rsidP="00753B32">
            <w:pPr>
              <w:spacing w:before="110" w:line="186" w:lineRule="exact"/>
              <w:ind w:left="62"/>
              <w:jc w:val="center"/>
              <w:rPr>
                <w:color w:val="000000" w:themeColor="text1"/>
              </w:rPr>
            </w:pPr>
            <w:r w:rsidRPr="00C165D6">
              <w:rPr>
                <w:color w:val="000000" w:themeColor="text1"/>
              </w:rPr>
              <w:t>Model</w:t>
            </w:r>
          </w:p>
        </w:tc>
        <w:tc>
          <w:tcPr>
            <w:tcW w:w="1283" w:type="dxa"/>
            <w:shd w:val="clear" w:color="auto" w:fill="auto"/>
            <w:vAlign w:val="center"/>
          </w:tcPr>
          <w:p w14:paraId="79C0483E" w14:textId="77777777" w:rsidR="00C165D6" w:rsidRPr="00C165D6" w:rsidRDefault="00C165D6" w:rsidP="00753B32">
            <w:pPr>
              <w:jc w:val="center"/>
              <w:rPr>
                <w:color w:val="000000" w:themeColor="text1"/>
              </w:rPr>
            </w:pPr>
          </w:p>
        </w:tc>
        <w:tc>
          <w:tcPr>
            <w:tcW w:w="1465" w:type="dxa"/>
            <w:shd w:val="clear" w:color="auto" w:fill="auto"/>
            <w:vAlign w:val="center"/>
          </w:tcPr>
          <w:p w14:paraId="60A07678" w14:textId="77777777" w:rsidR="00C165D6" w:rsidRPr="00C165D6" w:rsidRDefault="00C165D6" w:rsidP="00753B32">
            <w:pPr>
              <w:spacing w:before="110" w:line="186" w:lineRule="exact"/>
              <w:jc w:val="center"/>
              <w:rPr>
                <w:color w:val="000000" w:themeColor="text1"/>
              </w:rPr>
            </w:pPr>
            <w:r w:rsidRPr="00C165D6">
              <w:rPr>
                <w:color w:val="000000" w:themeColor="text1"/>
              </w:rPr>
              <w:t>Sum</w:t>
            </w:r>
            <w:r w:rsidRPr="00C165D6">
              <w:rPr>
                <w:color w:val="000000" w:themeColor="text1"/>
                <w:spacing w:val="-3"/>
              </w:rPr>
              <w:t xml:space="preserve"> </w:t>
            </w:r>
            <w:r w:rsidRPr="00C165D6">
              <w:rPr>
                <w:color w:val="000000" w:themeColor="text1"/>
              </w:rPr>
              <w:t>of</w:t>
            </w:r>
            <w:r w:rsidRPr="00C165D6">
              <w:rPr>
                <w:color w:val="000000" w:themeColor="text1"/>
                <w:spacing w:val="2"/>
              </w:rPr>
              <w:t xml:space="preserve"> </w:t>
            </w:r>
            <w:r w:rsidRPr="00C165D6">
              <w:rPr>
                <w:color w:val="000000" w:themeColor="text1"/>
              </w:rPr>
              <w:t>Squares</w:t>
            </w:r>
          </w:p>
        </w:tc>
        <w:tc>
          <w:tcPr>
            <w:tcW w:w="1019" w:type="dxa"/>
            <w:shd w:val="clear" w:color="auto" w:fill="auto"/>
            <w:vAlign w:val="center"/>
          </w:tcPr>
          <w:p w14:paraId="06EDD4DB" w14:textId="77777777" w:rsidR="00C165D6" w:rsidRPr="00C165D6" w:rsidRDefault="00C165D6" w:rsidP="00753B32">
            <w:pPr>
              <w:spacing w:before="110" w:line="186" w:lineRule="exact"/>
              <w:ind w:left="17"/>
              <w:jc w:val="center"/>
              <w:rPr>
                <w:color w:val="000000" w:themeColor="text1"/>
              </w:rPr>
            </w:pPr>
            <w:proofErr w:type="spellStart"/>
            <w:r w:rsidRPr="00C165D6">
              <w:rPr>
                <w:color w:val="000000" w:themeColor="text1"/>
              </w:rPr>
              <w:t>df</w:t>
            </w:r>
            <w:proofErr w:type="spellEnd"/>
          </w:p>
        </w:tc>
        <w:tc>
          <w:tcPr>
            <w:tcW w:w="1408" w:type="dxa"/>
            <w:shd w:val="clear" w:color="auto" w:fill="auto"/>
            <w:vAlign w:val="center"/>
          </w:tcPr>
          <w:p w14:paraId="6D0B8150" w14:textId="77777777" w:rsidR="00C165D6" w:rsidRPr="00C165D6" w:rsidRDefault="00C165D6" w:rsidP="00753B32">
            <w:pPr>
              <w:spacing w:before="110" w:line="186" w:lineRule="exact"/>
              <w:jc w:val="center"/>
              <w:rPr>
                <w:color w:val="000000" w:themeColor="text1"/>
              </w:rPr>
            </w:pPr>
            <w:r w:rsidRPr="00C165D6">
              <w:rPr>
                <w:color w:val="000000" w:themeColor="text1"/>
              </w:rPr>
              <w:t>Mean Square</w:t>
            </w:r>
          </w:p>
        </w:tc>
        <w:tc>
          <w:tcPr>
            <w:tcW w:w="1019" w:type="dxa"/>
            <w:shd w:val="clear" w:color="auto" w:fill="auto"/>
            <w:vAlign w:val="center"/>
          </w:tcPr>
          <w:p w14:paraId="6D6CDD42" w14:textId="77777777" w:rsidR="00C165D6" w:rsidRPr="00C165D6" w:rsidRDefault="00C165D6" w:rsidP="00753B32">
            <w:pPr>
              <w:spacing w:before="110" w:line="186" w:lineRule="exact"/>
              <w:jc w:val="center"/>
              <w:rPr>
                <w:color w:val="000000" w:themeColor="text1"/>
              </w:rPr>
            </w:pPr>
            <w:r w:rsidRPr="00C165D6">
              <w:rPr>
                <w:color w:val="000000" w:themeColor="text1"/>
                <w:w w:val="101"/>
              </w:rPr>
              <w:t>F</w:t>
            </w:r>
          </w:p>
        </w:tc>
        <w:tc>
          <w:tcPr>
            <w:tcW w:w="1023" w:type="dxa"/>
            <w:shd w:val="clear" w:color="auto" w:fill="auto"/>
            <w:vAlign w:val="center"/>
          </w:tcPr>
          <w:p w14:paraId="04712F48" w14:textId="77777777" w:rsidR="00C165D6" w:rsidRPr="00C165D6" w:rsidRDefault="00C165D6" w:rsidP="00753B32">
            <w:pPr>
              <w:spacing w:before="110" w:line="186" w:lineRule="exact"/>
              <w:jc w:val="center"/>
              <w:rPr>
                <w:color w:val="000000" w:themeColor="text1"/>
              </w:rPr>
            </w:pPr>
            <w:r w:rsidRPr="00C165D6">
              <w:rPr>
                <w:color w:val="000000" w:themeColor="text1"/>
              </w:rPr>
              <w:t>Sig.</w:t>
            </w:r>
          </w:p>
        </w:tc>
      </w:tr>
      <w:tr w:rsidR="00753B32" w:rsidRPr="00753B32" w14:paraId="7EA5AAE5" w14:textId="77777777" w:rsidTr="00753B32">
        <w:trPr>
          <w:trHeight w:val="320"/>
          <w:jc w:val="center"/>
        </w:trPr>
        <w:tc>
          <w:tcPr>
            <w:tcW w:w="730" w:type="dxa"/>
            <w:vMerge w:val="restart"/>
            <w:shd w:val="clear" w:color="auto" w:fill="auto"/>
            <w:vAlign w:val="center"/>
          </w:tcPr>
          <w:p w14:paraId="0C1470CE" w14:textId="77777777" w:rsidR="00C165D6" w:rsidRPr="00C165D6" w:rsidRDefault="00C165D6" w:rsidP="00753B32">
            <w:pPr>
              <w:spacing w:before="114"/>
              <w:ind w:left="62"/>
              <w:jc w:val="center"/>
              <w:rPr>
                <w:color w:val="000000" w:themeColor="text1"/>
              </w:rPr>
            </w:pPr>
            <w:r w:rsidRPr="00C165D6">
              <w:rPr>
                <w:color w:val="000000" w:themeColor="text1"/>
                <w:w w:val="101"/>
              </w:rPr>
              <w:t>1</w:t>
            </w:r>
          </w:p>
        </w:tc>
        <w:tc>
          <w:tcPr>
            <w:tcW w:w="1283" w:type="dxa"/>
            <w:shd w:val="clear" w:color="auto" w:fill="auto"/>
            <w:vAlign w:val="center"/>
          </w:tcPr>
          <w:p w14:paraId="07383D12" w14:textId="77777777" w:rsidR="00C165D6" w:rsidRPr="00C165D6" w:rsidRDefault="00C165D6" w:rsidP="00753B32">
            <w:pPr>
              <w:spacing w:before="114" w:line="186" w:lineRule="exact"/>
              <w:jc w:val="center"/>
              <w:rPr>
                <w:color w:val="000000" w:themeColor="text1"/>
              </w:rPr>
            </w:pPr>
            <w:r w:rsidRPr="00C165D6">
              <w:rPr>
                <w:color w:val="000000" w:themeColor="text1"/>
              </w:rPr>
              <w:t>Regression</w:t>
            </w:r>
          </w:p>
        </w:tc>
        <w:tc>
          <w:tcPr>
            <w:tcW w:w="1465" w:type="dxa"/>
            <w:shd w:val="clear" w:color="auto" w:fill="auto"/>
            <w:vAlign w:val="center"/>
          </w:tcPr>
          <w:p w14:paraId="138B91CA" w14:textId="77777777" w:rsidR="00C165D6" w:rsidRPr="00C165D6" w:rsidRDefault="00C165D6" w:rsidP="00753B32">
            <w:pPr>
              <w:spacing w:before="114" w:line="186" w:lineRule="exact"/>
              <w:jc w:val="center"/>
              <w:rPr>
                <w:color w:val="000000" w:themeColor="text1"/>
              </w:rPr>
            </w:pPr>
            <w:r w:rsidRPr="00C165D6">
              <w:rPr>
                <w:color w:val="000000" w:themeColor="text1"/>
              </w:rPr>
              <w:t>4891.267</w:t>
            </w:r>
          </w:p>
        </w:tc>
        <w:tc>
          <w:tcPr>
            <w:tcW w:w="1019" w:type="dxa"/>
            <w:shd w:val="clear" w:color="auto" w:fill="auto"/>
            <w:vAlign w:val="center"/>
          </w:tcPr>
          <w:p w14:paraId="6C64B956" w14:textId="77777777" w:rsidR="00C165D6" w:rsidRPr="00C165D6" w:rsidRDefault="00C165D6" w:rsidP="00753B32">
            <w:pPr>
              <w:spacing w:before="114" w:line="186" w:lineRule="exact"/>
              <w:ind w:left="17"/>
              <w:jc w:val="center"/>
              <w:rPr>
                <w:color w:val="000000" w:themeColor="text1"/>
              </w:rPr>
            </w:pPr>
            <w:r w:rsidRPr="00C165D6">
              <w:rPr>
                <w:color w:val="000000" w:themeColor="text1"/>
                <w:w w:val="101"/>
              </w:rPr>
              <w:t>4</w:t>
            </w:r>
          </w:p>
        </w:tc>
        <w:tc>
          <w:tcPr>
            <w:tcW w:w="1408" w:type="dxa"/>
            <w:shd w:val="clear" w:color="auto" w:fill="auto"/>
            <w:vAlign w:val="center"/>
          </w:tcPr>
          <w:p w14:paraId="6F2718F7" w14:textId="77777777" w:rsidR="00C165D6" w:rsidRPr="00C165D6" w:rsidRDefault="00C165D6" w:rsidP="00753B32">
            <w:pPr>
              <w:spacing w:before="114" w:line="186" w:lineRule="exact"/>
              <w:jc w:val="center"/>
              <w:rPr>
                <w:color w:val="000000" w:themeColor="text1"/>
              </w:rPr>
            </w:pPr>
            <w:r w:rsidRPr="00C165D6">
              <w:rPr>
                <w:color w:val="000000" w:themeColor="text1"/>
              </w:rPr>
              <w:t>1222.817</w:t>
            </w:r>
          </w:p>
        </w:tc>
        <w:tc>
          <w:tcPr>
            <w:tcW w:w="1019" w:type="dxa"/>
            <w:shd w:val="clear" w:color="auto" w:fill="auto"/>
            <w:vAlign w:val="center"/>
          </w:tcPr>
          <w:p w14:paraId="49F5BE55" w14:textId="77777777" w:rsidR="00C165D6" w:rsidRPr="00C165D6" w:rsidRDefault="00C165D6" w:rsidP="00753B32">
            <w:pPr>
              <w:spacing w:before="114" w:line="186" w:lineRule="exact"/>
              <w:jc w:val="center"/>
              <w:rPr>
                <w:color w:val="000000" w:themeColor="text1"/>
              </w:rPr>
            </w:pPr>
            <w:r w:rsidRPr="00C165D6">
              <w:rPr>
                <w:color w:val="000000" w:themeColor="text1"/>
              </w:rPr>
              <w:t>55.594</w:t>
            </w:r>
          </w:p>
        </w:tc>
        <w:tc>
          <w:tcPr>
            <w:tcW w:w="1023" w:type="dxa"/>
            <w:shd w:val="clear" w:color="auto" w:fill="auto"/>
            <w:vAlign w:val="center"/>
          </w:tcPr>
          <w:p w14:paraId="73938D6E" w14:textId="77777777" w:rsidR="00C165D6" w:rsidRPr="00C165D6" w:rsidRDefault="00C165D6" w:rsidP="00753B32">
            <w:pPr>
              <w:spacing w:before="114" w:line="186" w:lineRule="exact"/>
              <w:jc w:val="center"/>
              <w:rPr>
                <w:color w:val="000000" w:themeColor="text1"/>
              </w:rPr>
            </w:pPr>
            <w:r w:rsidRPr="00C165D6">
              <w:rPr>
                <w:color w:val="000000" w:themeColor="text1"/>
              </w:rPr>
              <w:t>.000</w:t>
            </w:r>
            <w:r w:rsidRPr="00C165D6">
              <w:rPr>
                <w:color w:val="000000" w:themeColor="text1"/>
                <w:vertAlign w:val="superscript"/>
              </w:rPr>
              <w:t>b</w:t>
            </w:r>
          </w:p>
        </w:tc>
      </w:tr>
      <w:tr w:rsidR="00753B32" w:rsidRPr="00753B32" w14:paraId="7E37237B" w14:textId="77777777" w:rsidTr="00753B32">
        <w:trPr>
          <w:trHeight w:val="321"/>
          <w:jc w:val="center"/>
        </w:trPr>
        <w:tc>
          <w:tcPr>
            <w:tcW w:w="730" w:type="dxa"/>
            <w:vMerge/>
            <w:shd w:val="clear" w:color="auto" w:fill="auto"/>
            <w:vAlign w:val="center"/>
          </w:tcPr>
          <w:p w14:paraId="349A0FCC" w14:textId="77777777" w:rsidR="00C165D6" w:rsidRPr="00C165D6" w:rsidRDefault="00C165D6" w:rsidP="00753B32">
            <w:pPr>
              <w:jc w:val="center"/>
              <w:rPr>
                <w:color w:val="000000" w:themeColor="text1"/>
                <w:szCs w:val="2"/>
              </w:rPr>
            </w:pPr>
          </w:p>
        </w:tc>
        <w:tc>
          <w:tcPr>
            <w:tcW w:w="1283" w:type="dxa"/>
            <w:shd w:val="clear" w:color="auto" w:fill="auto"/>
            <w:vAlign w:val="center"/>
          </w:tcPr>
          <w:p w14:paraId="155CE1A6" w14:textId="77777777" w:rsidR="00C165D6" w:rsidRPr="00C165D6" w:rsidRDefault="00C165D6" w:rsidP="00753B32">
            <w:pPr>
              <w:spacing w:before="115" w:line="186" w:lineRule="exact"/>
              <w:jc w:val="center"/>
              <w:rPr>
                <w:color w:val="000000" w:themeColor="text1"/>
              </w:rPr>
            </w:pPr>
            <w:r w:rsidRPr="00C165D6">
              <w:rPr>
                <w:color w:val="000000" w:themeColor="text1"/>
              </w:rPr>
              <w:t>Residual</w:t>
            </w:r>
          </w:p>
        </w:tc>
        <w:tc>
          <w:tcPr>
            <w:tcW w:w="1465" w:type="dxa"/>
            <w:shd w:val="clear" w:color="auto" w:fill="auto"/>
            <w:vAlign w:val="center"/>
          </w:tcPr>
          <w:p w14:paraId="27495D4C" w14:textId="77777777" w:rsidR="00C165D6" w:rsidRPr="00C165D6" w:rsidRDefault="00C165D6" w:rsidP="00753B32">
            <w:pPr>
              <w:spacing w:before="115" w:line="186" w:lineRule="exact"/>
              <w:jc w:val="center"/>
              <w:rPr>
                <w:color w:val="000000" w:themeColor="text1"/>
              </w:rPr>
            </w:pPr>
            <w:r w:rsidRPr="00C165D6">
              <w:rPr>
                <w:color w:val="000000" w:themeColor="text1"/>
              </w:rPr>
              <w:t>2969.383</w:t>
            </w:r>
          </w:p>
        </w:tc>
        <w:tc>
          <w:tcPr>
            <w:tcW w:w="1019" w:type="dxa"/>
            <w:shd w:val="clear" w:color="auto" w:fill="auto"/>
            <w:vAlign w:val="center"/>
          </w:tcPr>
          <w:p w14:paraId="448CE4BB" w14:textId="77777777" w:rsidR="00C165D6" w:rsidRPr="00C165D6" w:rsidRDefault="00C165D6" w:rsidP="00753B32">
            <w:pPr>
              <w:spacing w:before="115" w:line="186" w:lineRule="exact"/>
              <w:ind w:left="17"/>
              <w:jc w:val="center"/>
              <w:rPr>
                <w:color w:val="000000" w:themeColor="text1"/>
              </w:rPr>
            </w:pPr>
            <w:r w:rsidRPr="00C165D6">
              <w:rPr>
                <w:color w:val="000000" w:themeColor="text1"/>
              </w:rPr>
              <w:t>135</w:t>
            </w:r>
          </w:p>
        </w:tc>
        <w:tc>
          <w:tcPr>
            <w:tcW w:w="1408" w:type="dxa"/>
            <w:shd w:val="clear" w:color="auto" w:fill="auto"/>
            <w:vAlign w:val="center"/>
          </w:tcPr>
          <w:p w14:paraId="6C2FB5A5" w14:textId="77777777" w:rsidR="00C165D6" w:rsidRPr="00C165D6" w:rsidRDefault="00C165D6" w:rsidP="00753B32">
            <w:pPr>
              <w:spacing w:before="115" w:line="186" w:lineRule="exact"/>
              <w:jc w:val="center"/>
              <w:rPr>
                <w:color w:val="000000" w:themeColor="text1"/>
              </w:rPr>
            </w:pPr>
            <w:r w:rsidRPr="00C165D6">
              <w:rPr>
                <w:color w:val="000000" w:themeColor="text1"/>
              </w:rPr>
              <w:t>21.995</w:t>
            </w:r>
          </w:p>
        </w:tc>
        <w:tc>
          <w:tcPr>
            <w:tcW w:w="1019" w:type="dxa"/>
            <w:shd w:val="clear" w:color="auto" w:fill="auto"/>
            <w:vAlign w:val="center"/>
          </w:tcPr>
          <w:p w14:paraId="7D58615D" w14:textId="77777777" w:rsidR="00C165D6" w:rsidRPr="00C165D6" w:rsidRDefault="00C165D6" w:rsidP="00753B32">
            <w:pPr>
              <w:jc w:val="center"/>
              <w:rPr>
                <w:color w:val="000000" w:themeColor="text1"/>
              </w:rPr>
            </w:pPr>
          </w:p>
        </w:tc>
        <w:tc>
          <w:tcPr>
            <w:tcW w:w="1023" w:type="dxa"/>
            <w:shd w:val="clear" w:color="auto" w:fill="auto"/>
            <w:vAlign w:val="center"/>
          </w:tcPr>
          <w:p w14:paraId="429C38AD" w14:textId="77777777" w:rsidR="00C165D6" w:rsidRPr="00C165D6" w:rsidRDefault="00C165D6" w:rsidP="00753B32">
            <w:pPr>
              <w:jc w:val="center"/>
              <w:rPr>
                <w:color w:val="000000" w:themeColor="text1"/>
              </w:rPr>
            </w:pPr>
          </w:p>
        </w:tc>
      </w:tr>
      <w:tr w:rsidR="00753B32" w:rsidRPr="00753B32" w14:paraId="592C847B" w14:textId="77777777" w:rsidTr="00753B32">
        <w:trPr>
          <w:trHeight w:val="320"/>
          <w:jc w:val="center"/>
        </w:trPr>
        <w:tc>
          <w:tcPr>
            <w:tcW w:w="730" w:type="dxa"/>
            <w:vMerge/>
            <w:shd w:val="clear" w:color="auto" w:fill="auto"/>
            <w:vAlign w:val="center"/>
          </w:tcPr>
          <w:p w14:paraId="24590F56" w14:textId="77777777" w:rsidR="00C165D6" w:rsidRPr="00C165D6" w:rsidRDefault="00C165D6" w:rsidP="00753B32">
            <w:pPr>
              <w:jc w:val="center"/>
              <w:rPr>
                <w:color w:val="000000" w:themeColor="text1"/>
                <w:szCs w:val="2"/>
              </w:rPr>
            </w:pPr>
          </w:p>
        </w:tc>
        <w:tc>
          <w:tcPr>
            <w:tcW w:w="1283" w:type="dxa"/>
            <w:shd w:val="clear" w:color="auto" w:fill="auto"/>
            <w:vAlign w:val="center"/>
          </w:tcPr>
          <w:p w14:paraId="07AE0E38" w14:textId="77777777" w:rsidR="00C165D6" w:rsidRPr="00C165D6" w:rsidRDefault="00C165D6" w:rsidP="00753B32">
            <w:pPr>
              <w:spacing w:before="114" w:line="186" w:lineRule="exact"/>
              <w:jc w:val="center"/>
              <w:rPr>
                <w:color w:val="000000" w:themeColor="text1"/>
              </w:rPr>
            </w:pPr>
            <w:r w:rsidRPr="00C165D6">
              <w:rPr>
                <w:color w:val="000000" w:themeColor="text1"/>
              </w:rPr>
              <w:t>Total</w:t>
            </w:r>
          </w:p>
        </w:tc>
        <w:tc>
          <w:tcPr>
            <w:tcW w:w="1465" w:type="dxa"/>
            <w:shd w:val="clear" w:color="auto" w:fill="auto"/>
            <w:vAlign w:val="center"/>
          </w:tcPr>
          <w:p w14:paraId="3B6421C2" w14:textId="77777777" w:rsidR="00C165D6" w:rsidRPr="00C165D6" w:rsidRDefault="00C165D6" w:rsidP="00753B32">
            <w:pPr>
              <w:spacing w:before="114" w:line="186" w:lineRule="exact"/>
              <w:jc w:val="center"/>
              <w:rPr>
                <w:color w:val="000000" w:themeColor="text1"/>
              </w:rPr>
            </w:pPr>
            <w:r w:rsidRPr="00C165D6">
              <w:rPr>
                <w:color w:val="000000" w:themeColor="text1"/>
              </w:rPr>
              <w:t>7860.650</w:t>
            </w:r>
          </w:p>
        </w:tc>
        <w:tc>
          <w:tcPr>
            <w:tcW w:w="1019" w:type="dxa"/>
            <w:shd w:val="clear" w:color="auto" w:fill="auto"/>
            <w:vAlign w:val="center"/>
          </w:tcPr>
          <w:p w14:paraId="0B6FD7C9" w14:textId="77777777" w:rsidR="00C165D6" w:rsidRPr="00C165D6" w:rsidRDefault="00C165D6" w:rsidP="00753B32">
            <w:pPr>
              <w:spacing w:before="114" w:line="186" w:lineRule="exact"/>
              <w:ind w:left="17"/>
              <w:jc w:val="center"/>
              <w:rPr>
                <w:color w:val="000000" w:themeColor="text1"/>
              </w:rPr>
            </w:pPr>
            <w:r w:rsidRPr="00C165D6">
              <w:rPr>
                <w:color w:val="000000" w:themeColor="text1"/>
              </w:rPr>
              <w:t>139</w:t>
            </w:r>
          </w:p>
        </w:tc>
        <w:tc>
          <w:tcPr>
            <w:tcW w:w="1408" w:type="dxa"/>
            <w:shd w:val="clear" w:color="auto" w:fill="auto"/>
            <w:vAlign w:val="center"/>
          </w:tcPr>
          <w:p w14:paraId="5CB5F85C" w14:textId="77777777" w:rsidR="00C165D6" w:rsidRPr="00C165D6" w:rsidRDefault="00C165D6" w:rsidP="00753B32">
            <w:pPr>
              <w:jc w:val="center"/>
              <w:rPr>
                <w:color w:val="000000" w:themeColor="text1"/>
              </w:rPr>
            </w:pPr>
          </w:p>
        </w:tc>
        <w:tc>
          <w:tcPr>
            <w:tcW w:w="1019" w:type="dxa"/>
            <w:shd w:val="clear" w:color="auto" w:fill="auto"/>
            <w:vAlign w:val="center"/>
          </w:tcPr>
          <w:p w14:paraId="4C05C00E" w14:textId="77777777" w:rsidR="00C165D6" w:rsidRPr="00C165D6" w:rsidRDefault="00C165D6" w:rsidP="00753B32">
            <w:pPr>
              <w:jc w:val="center"/>
              <w:rPr>
                <w:color w:val="000000" w:themeColor="text1"/>
              </w:rPr>
            </w:pPr>
          </w:p>
        </w:tc>
        <w:tc>
          <w:tcPr>
            <w:tcW w:w="1023" w:type="dxa"/>
            <w:shd w:val="clear" w:color="auto" w:fill="auto"/>
            <w:vAlign w:val="center"/>
          </w:tcPr>
          <w:p w14:paraId="13A5C2BD" w14:textId="77777777" w:rsidR="00C165D6" w:rsidRPr="00C165D6" w:rsidRDefault="00C165D6" w:rsidP="00753B32">
            <w:pPr>
              <w:jc w:val="center"/>
              <w:rPr>
                <w:color w:val="000000" w:themeColor="text1"/>
              </w:rPr>
            </w:pPr>
          </w:p>
        </w:tc>
      </w:tr>
    </w:tbl>
    <w:p w14:paraId="1BE348E3" w14:textId="77777777" w:rsidR="00C165D6" w:rsidRPr="00753B32" w:rsidRDefault="00C165D6" w:rsidP="00753B32">
      <w:pPr>
        <w:pStyle w:val="ListParagraph"/>
        <w:numPr>
          <w:ilvl w:val="0"/>
          <w:numId w:val="16"/>
        </w:numPr>
        <w:spacing w:before="120" w:after="120"/>
        <w:ind w:left="993" w:hanging="284"/>
        <w:rPr>
          <w:color w:val="000000"/>
          <w:szCs w:val="24"/>
        </w:rPr>
      </w:pPr>
      <w:r w:rsidRPr="00753B32">
        <w:rPr>
          <w:color w:val="000000"/>
          <w:szCs w:val="24"/>
        </w:rPr>
        <w:t xml:space="preserve">Dependent Variable: </w:t>
      </w:r>
      <w:proofErr w:type="spellStart"/>
      <w:r w:rsidRPr="00753B32">
        <w:rPr>
          <w:color w:val="000000"/>
          <w:szCs w:val="24"/>
        </w:rPr>
        <w:t>Keputusan_Pembelian</w:t>
      </w:r>
      <w:proofErr w:type="spellEnd"/>
    </w:p>
    <w:p w14:paraId="796FFD02" w14:textId="77777777" w:rsidR="00C165D6" w:rsidRPr="00753B32" w:rsidRDefault="00C165D6" w:rsidP="00753B32">
      <w:pPr>
        <w:pStyle w:val="ListParagraph"/>
        <w:numPr>
          <w:ilvl w:val="0"/>
          <w:numId w:val="16"/>
        </w:numPr>
        <w:spacing w:before="120" w:after="120"/>
        <w:ind w:left="993" w:hanging="284"/>
        <w:rPr>
          <w:color w:val="000000"/>
          <w:szCs w:val="24"/>
        </w:rPr>
      </w:pPr>
      <w:r w:rsidRPr="00753B32">
        <w:rPr>
          <w:color w:val="000000"/>
          <w:szCs w:val="24"/>
        </w:rPr>
        <w:t xml:space="preserve">Predictors: (Constant), </w:t>
      </w:r>
      <w:proofErr w:type="spellStart"/>
      <w:r w:rsidRPr="00753B32">
        <w:rPr>
          <w:color w:val="000000"/>
          <w:szCs w:val="24"/>
        </w:rPr>
        <w:t>Tempat</w:t>
      </w:r>
      <w:proofErr w:type="spellEnd"/>
      <w:r w:rsidRPr="00753B32">
        <w:rPr>
          <w:color w:val="000000"/>
          <w:szCs w:val="24"/>
        </w:rPr>
        <w:t xml:space="preserve">, </w:t>
      </w:r>
      <w:proofErr w:type="spellStart"/>
      <w:r w:rsidRPr="00753B32">
        <w:rPr>
          <w:color w:val="000000"/>
          <w:szCs w:val="24"/>
        </w:rPr>
        <w:t>Kualitas_Produk</w:t>
      </w:r>
      <w:proofErr w:type="spellEnd"/>
      <w:r w:rsidRPr="00753B32">
        <w:rPr>
          <w:color w:val="000000"/>
          <w:szCs w:val="24"/>
        </w:rPr>
        <w:t xml:space="preserve">, </w:t>
      </w:r>
      <w:proofErr w:type="spellStart"/>
      <w:r w:rsidRPr="00753B32">
        <w:rPr>
          <w:color w:val="000000"/>
          <w:szCs w:val="24"/>
        </w:rPr>
        <w:t>Promosi</w:t>
      </w:r>
      <w:proofErr w:type="spellEnd"/>
      <w:r w:rsidRPr="00753B32">
        <w:rPr>
          <w:color w:val="000000"/>
          <w:szCs w:val="24"/>
        </w:rPr>
        <w:t xml:space="preserve">, </w:t>
      </w:r>
      <w:proofErr w:type="spellStart"/>
      <w:r w:rsidRPr="00753B32">
        <w:rPr>
          <w:color w:val="000000"/>
          <w:szCs w:val="24"/>
        </w:rPr>
        <w:t>Harga_Produk</w:t>
      </w:r>
      <w:proofErr w:type="spellEnd"/>
    </w:p>
    <w:p w14:paraId="584A400B" w14:textId="77777777" w:rsidR="00E44902" w:rsidRDefault="00E44902" w:rsidP="00E44902">
      <w:pPr>
        <w:pStyle w:val="ListParagraph"/>
        <w:spacing w:before="120" w:after="120"/>
        <w:ind w:left="567" w:firstLine="567"/>
        <w:rPr>
          <w:color w:val="000000"/>
          <w:sz w:val="24"/>
          <w:szCs w:val="24"/>
        </w:rPr>
      </w:pPr>
    </w:p>
    <w:p w14:paraId="3387CBD3" w14:textId="77777777" w:rsidR="00753B32" w:rsidRDefault="00753B32" w:rsidP="00E44902">
      <w:pPr>
        <w:pStyle w:val="ListParagraph"/>
        <w:spacing w:before="120" w:after="120"/>
        <w:ind w:left="567" w:firstLine="567"/>
        <w:rPr>
          <w:color w:val="000000"/>
          <w:sz w:val="24"/>
          <w:szCs w:val="24"/>
        </w:rPr>
        <w:sectPr w:rsidR="00753B32" w:rsidSect="00753B32">
          <w:type w:val="continuous"/>
          <w:pgSz w:w="12240" w:h="15840"/>
          <w:pgMar w:top="1340" w:right="1580" w:bottom="1980" w:left="1480" w:header="720" w:footer="720" w:gutter="0"/>
          <w:cols w:space="458"/>
        </w:sectPr>
      </w:pPr>
    </w:p>
    <w:p w14:paraId="7BA331B8" w14:textId="77777777" w:rsidR="00E44902" w:rsidRPr="009F6D95" w:rsidRDefault="00E44902" w:rsidP="00E44902">
      <w:pPr>
        <w:pStyle w:val="ListParagraph"/>
        <w:spacing w:before="120" w:after="120"/>
        <w:ind w:left="567" w:firstLine="567"/>
        <w:rPr>
          <w:color w:val="000000"/>
          <w:sz w:val="24"/>
          <w:szCs w:val="24"/>
        </w:rPr>
      </w:pPr>
    </w:p>
    <w:p w14:paraId="3EB75867" w14:textId="77777777" w:rsidR="0024234A" w:rsidRPr="00E64E58" w:rsidRDefault="0024234A" w:rsidP="00E64E58">
      <w:pPr>
        <w:spacing w:before="120" w:after="120"/>
        <w:jc w:val="both"/>
        <w:rPr>
          <w:color w:val="000000"/>
          <w:sz w:val="24"/>
          <w:szCs w:val="24"/>
        </w:rPr>
      </w:pPr>
    </w:p>
    <w:p w14:paraId="1AC74B4D" w14:textId="77777777" w:rsidR="006A6723" w:rsidRDefault="002E56F5" w:rsidP="002E56F5">
      <w:pPr>
        <w:pStyle w:val="Heading1"/>
        <w:keepNext/>
        <w:keepLines/>
        <w:widowControl/>
        <w:autoSpaceDE/>
        <w:autoSpaceDN/>
        <w:spacing w:before="120" w:after="120"/>
        <w:ind w:left="270"/>
        <w:jc w:val="center"/>
      </w:pPr>
      <w:r w:rsidRPr="004B4032">
        <w:t>HASIL DAN PEMBAHASAN</w:t>
      </w:r>
    </w:p>
    <w:p w14:paraId="6AA08151"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Menurut</w:t>
      </w:r>
      <w:proofErr w:type="spellEnd"/>
      <w:r w:rsidRPr="003F1A61">
        <w:rPr>
          <w:color w:val="000000"/>
          <w:szCs w:val="20"/>
        </w:rPr>
        <w:t xml:space="preserve"> </w:t>
      </w:r>
      <w:r w:rsidR="0046739E">
        <w:rPr>
          <w:color w:val="000000"/>
          <w:szCs w:val="20"/>
        </w:rPr>
        <w:fldChar w:fldCharType="begin" w:fldLock="1"/>
      </w:r>
      <w:r w:rsidR="00C31FFC">
        <w:rPr>
          <w:color w:val="000000"/>
          <w:szCs w:val="20"/>
        </w:rPr>
        <w:instrText>ADDIN CSL_CITATION {"citationItems":[{"id":"ITEM-1","itemData":{"author":[{"dropping-particle":"","family":"Budiharja","given":"Riyono Gigih Erlik","non-dropping-particle":"","parse-names":false,"suffix":""}],"container-title":"Jurnal STIE Semarang","id":"ITEM-1","issue":"2","issued":{"date-parts":[["2016"]]},"page":"92-121","title":"Pengaruh Kualitas Produk, Harga, Promosi dan Brand Image Terhadap Keputusan Pembelian Produk Aqua di Kota Pati","type":"article-journal","volume":"8"},"uris":["http://www.mendeley.com/documents/?uuid=708038aa-0171-4a7e-8021-18057e53c733"]}],"mendeley":{"formattedCitation":"(Budiharja, 2016)","plainTextFormattedCitation":"(Budiharja, 2016)","previouslyFormattedCitation":"(Budiharja, 2016)"},"properties":{"noteIndex":0},"schema":"https://github.com/citation-style-language/schema/raw/master/csl-citation.json"}</w:instrText>
      </w:r>
      <w:r w:rsidR="0046739E">
        <w:rPr>
          <w:color w:val="000000"/>
          <w:szCs w:val="20"/>
        </w:rPr>
        <w:fldChar w:fldCharType="separate"/>
      </w:r>
      <w:r w:rsidR="0046739E" w:rsidRPr="0046739E">
        <w:rPr>
          <w:noProof/>
          <w:color w:val="000000"/>
          <w:szCs w:val="20"/>
        </w:rPr>
        <w:t>(Budiharja, 2016)</w:t>
      </w:r>
      <w:r w:rsidR="0046739E">
        <w:rPr>
          <w:color w:val="000000"/>
          <w:szCs w:val="20"/>
        </w:rPr>
        <w:fldChar w:fldCharType="end"/>
      </w:r>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adalah</w:t>
      </w:r>
      <w:proofErr w:type="spellEnd"/>
      <w:r w:rsidRPr="003F1A61">
        <w:rPr>
          <w:color w:val="000000"/>
          <w:szCs w:val="20"/>
        </w:rPr>
        <w:t xml:space="preserve"> </w:t>
      </w:r>
      <w:proofErr w:type="spellStart"/>
      <w:r w:rsidRPr="003F1A61">
        <w:rPr>
          <w:color w:val="000000"/>
          <w:szCs w:val="20"/>
        </w:rPr>
        <w:t>segala</w:t>
      </w:r>
      <w:proofErr w:type="spellEnd"/>
      <w:r w:rsidRPr="003F1A61">
        <w:rPr>
          <w:color w:val="000000"/>
          <w:szCs w:val="20"/>
        </w:rPr>
        <w:t xml:space="preserve"> </w:t>
      </w:r>
      <w:proofErr w:type="spellStart"/>
      <w:r w:rsidRPr="003F1A61">
        <w:rPr>
          <w:color w:val="000000"/>
          <w:szCs w:val="20"/>
        </w:rPr>
        <w:t>sesuatu</w:t>
      </w:r>
      <w:proofErr w:type="spellEnd"/>
      <w:r w:rsidRPr="003F1A61">
        <w:rPr>
          <w:color w:val="000000"/>
          <w:szCs w:val="20"/>
        </w:rPr>
        <w:t xml:space="preserve"> yang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ditawarkan</w:t>
      </w:r>
      <w:proofErr w:type="spellEnd"/>
      <w:r w:rsidRPr="003F1A61">
        <w:rPr>
          <w:color w:val="000000"/>
          <w:szCs w:val="20"/>
        </w:rPr>
        <w:t xml:space="preserve"> </w:t>
      </w:r>
      <w:proofErr w:type="spellStart"/>
      <w:r w:rsidRPr="003F1A61">
        <w:rPr>
          <w:color w:val="000000"/>
          <w:szCs w:val="20"/>
        </w:rPr>
        <w:t>ke</w:t>
      </w:r>
      <w:proofErr w:type="spellEnd"/>
      <w:r w:rsidRPr="003F1A61">
        <w:rPr>
          <w:color w:val="000000"/>
          <w:szCs w:val="20"/>
        </w:rPr>
        <w:t xml:space="preserve"> pasar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perhatian</w:t>
      </w:r>
      <w:proofErr w:type="spellEnd"/>
      <w:r w:rsidRPr="003F1A61">
        <w:rPr>
          <w:color w:val="000000"/>
          <w:szCs w:val="20"/>
        </w:rPr>
        <w:t xml:space="preserve">, </w:t>
      </w:r>
      <w:proofErr w:type="spellStart"/>
      <w:r w:rsidRPr="003F1A61">
        <w:rPr>
          <w:color w:val="000000"/>
          <w:szCs w:val="20"/>
        </w:rPr>
        <w:t>dibeli</w:t>
      </w:r>
      <w:proofErr w:type="spellEnd"/>
      <w:r w:rsidRPr="003F1A61">
        <w:rPr>
          <w:color w:val="000000"/>
          <w:szCs w:val="20"/>
        </w:rPr>
        <w:t xml:space="preserve">, </w:t>
      </w:r>
      <w:proofErr w:type="spellStart"/>
      <w:r w:rsidRPr="003F1A61">
        <w:rPr>
          <w:color w:val="000000"/>
          <w:szCs w:val="20"/>
        </w:rPr>
        <w:t>digunakan</w:t>
      </w:r>
      <w:proofErr w:type="spellEnd"/>
      <w:r w:rsidRPr="003F1A61">
        <w:rPr>
          <w:color w:val="000000"/>
          <w:szCs w:val="20"/>
        </w:rPr>
        <w:t xml:space="preserve">, </w:t>
      </w:r>
      <w:proofErr w:type="spellStart"/>
      <w:r w:rsidRPr="003F1A61">
        <w:rPr>
          <w:color w:val="000000"/>
          <w:szCs w:val="20"/>
        </w:rPr>
        <w:t>atau</w:t>
      </w:r>
      <w:proofErr w:type="spellEnd"/>
      <w:r w:rsidRPr="003F1A61">
        <w:rPr>
          <w:color w:val="000000"/>
          <w:szCs w:val="20"/>
        </w:rPr>
        <w:t xml:space="preserve"> </w:t>
      </w:r>
      <w:proofErr w:type="spellStart"/>
      <w:r w:rsidRPr="003F1A61">
        <w:rPr>
          <w:color w:val="000000"/>
          <w:szCs w:val="20"/>
        </w:rPr>
        <w:t>dikonsumsi</w:t>
      </w:r>
      <w:proofErr w:type="spellEnd"/>
      <w:r w:rsidRPr="003F1A61">
        <w:rPr>
          <w:color w:val="000000"/>
          <w:szCs w:val="20"/>
        </w:rPr>
        <w:t xml:space="preserve"> yang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memuaskan</w:t>
      </w:r>
      <w:proofErr w:type="spellEnd"/>
      <w:r w:rsidRPr="003F1A61">
        <w:rPr>
          <w:color w:val="000000"/>
          <w:szCs w:val="20"/>
        </w:rPr>
        <w:t xml:space="preserve"> </w:t>
      </w:r>
      <w:proofErr w:type="spellStart"/>
      <w:r w:rsidRPr="003F1A61">
        <w:rPr>
          <w:color w:val="000000"/>
          <w:szCs w:val="20"/>
        </w:rPr>
        <w:t>keinginan</w:t>
      </w:r>
      <w:proofErr w:type="spellEnd"/>
      <w:r w:rsidRPr="003F1A61">
        <w:rPr>
          <w:color w:val="000000"/>
          <w:szCs w:val="20"/>
        </w:rPr>
        <w:t xml:space="preserve"> </w:t>
      </w:r>
      <w:proofErr w:type="spellStart"/>
      <w:r w:rsidRPr="003F1A61">
        <w:rPr>
          <w:color w:val="000000"/>
          <w:szCs w:val="20"/>
        </w:rPr>
        <w:t>atau</w:t>
      </w:r>
      <w:proofErr w:type="spellEnd"/>
      <w:r w:rsidRPr="003F1A61">
        <w:rPr>
          <w:color w:val="000000"/>
          <w:szCs w:val="20"/>
        </w:rPr>
        <w:t xml:space="preserve"> </w:t>
      </w:r>
      <w:proofErr w:type="spellStart"/>
      <w:r w:rsidRPr="003F1A61">
        <w:rPr>
          <w:color w:val="000000"/>
          <w:szCs w:val="20"/>
        </w:rPr>
        <w:t>kebutuhan</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memiliki</w:t>
      </w:r>
      <w:proofErr w:type="spellEnd"/>
      <w:r w:rsidRPr="003F1A61">
        <w:rPr>
          <w:color w:val="000000"/>
          <w:szCs w:val="20"/>
        </w:rPr>
        <w:t xml:space="preserve"> arti </w:t>
      </w:r>
      <w:proofErr w:type="spellStart"/>
      <w:r w:rsidRPr="003F1A61">
        <w:rPr>
          <w:color w:val="000000"/>
          <w:szCs w:val="20"/>
        </w:rPr>
        <w:t>penting</w:t>
      </w:r>
      <w:proofErr w:type="spellEnd"/>
      <w:r w:rsidRPr="003F1A61">
        <w:rPr>
          <w:color w:val="000000"/>
          <w:szCs w:val="20"/>
        </w:rPr>
        <w:t xml:space="preserve"> </w:t>
      </w:r>
      <w:proofErr w:type="spellStart"/>
      <w:r w:rsidRPr="003F1A61">
        <w:rPr>
          <w:color w:val="000000"/>
          <w:szCs w:val="20"/>
        </w:rPr>
        <w:t>bagi</w:t>
      </w:r>
      <w:proofErr w:type="spellEnd"/>
      <w:r w:rsidRPr="003F1A61">
        <w:rPr>
          <w:color w:val="000000"/>
          <w:szCs w:val="20"/>
        </w:rPr>
        <w:t xml:space="preserve"> </w:t>
      </w:r>
      <w:proofErr w:type="spellStart"/>
      <w:r w:rsidRPr="003F1A61">
        <w:rPr>
          <w:color w:val="000000"/>
          <w:szCs w:val="20"/>
        </w:rPr>
        <w:t>perusahaan</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tanpa</w:t>
      </w:r>
      <w:proofErr w:type="spellEnd"/>
      <w:r w:rsidRPr="003F1A61">
        <w:rPr>
          <w:color w:val="000000"/>
          <w:szCs w:val="20"/>
        </w:rPr>
        <w:t xml:space="preserve"> </w:t>
      </w:r>
      <w:proofErr w:type="spellStart"/>
      <w:r w:rsidRPr="003F1A61">
        <w:rPr>
          <w:color w:val="000000"/>
          <w:szCs w:val="20"/>
        </w:rPr>
        <w:t>adanya</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pelaku</w:t>
      </w:r>
      <w:proofErr w:type="spellEnd"/>
      <w:r w:rsidRPr="003F1A61">
        <w:rPr>
          <w:color w:val="000000"/>
          <w:szCs w:val="20"/>
        </w:rPr>
        <w:t xml:space="preserve"> </w:t>
      </w:r>
      <w:proofErr w:type="spellStart"/>
      <w:r w:rsidRPr="003F1A61">
        <w:rPr>
          <w:color w:val="000000"/>
          <w:szCs w:val="20"/>
        </w:rPr>
        <w:t>usaha</w:t>
      </w:r>
      <w:proofErr w:type="spellEnd"/>
      <w:r w:rsidRPr="003F1A61">
        <w:rPr>
          <w:color w:val="000000"/>
          <w:szCs w:val="20"/>
        </w:rPr>
        <w:t xml:space="preserve"> </w:t>
      </w:r>
      <w:proofErr w:type="spellStart"/>
      <w:r w:rsidRPr="003F1A61">
        <w:rPr>
          <w:color w:val="000000"/>
          <w:szCs w:val="20"/>
        </w:rPr>
        <w:t>tidak</w:t>
      </w:r>
      <w:proofErr w:type="spellEnd"/>
      <w:r w:rsidRPr="003F1A61">
        <w:rPr>
          <w:color w:val="000000"/>
          <w:szCs w:val="20"/>
        </w:rPr>
        <w:t xml:space="preserve"> </w:t>
      </w:r>
      <w:proofErr w:type="spellStart"/>
      <w:r w:rsidRPr="003F1A61">
        <w:rPr>
          <w:color w:val="000000"/>
          <w:szCs w:val="20"/>
        </w:rPr>
        <w:t>akan</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melakukan</w:t>
      </w:r>
      <w:proofErr w:type="spellEnd"/>
      <w:r w:rsidRPr="003F1A61">
        <w:rPr>
          <w:color w:val="000000"/>
          <w:szCs w:val="20"/>
        </w:rPr>
        <w:t xml:space="preserve"> </w:t>
      </w:r>
      <w:proofErr w:type="spellStart"/>
      <w:r w:rsidRPr="003F1A61">
        <w:rPr>
          <w:color w:val="000000"/>
          <w:szCs w:val="20"/>
        </w:rPr>
        <w:t>apapun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usahanya</w:t>
      </w:r>
      <w:proofErr w:type="spellEnd"/>
      <w:r w:rsidRPr="003F1A61">
        <w:rPr>
          <w:color w:val="000000"/>
          <w:szCs w:val="20"/>
        </w:rPr>
        <w:t xml:space="preserve">. </w:t>
      </w:r>
      <w:proofErr w:type="spellStart"/>
      <w:r w:rsidRPr="003F1A61">
        <w:rPr>
          <w:color w:val="000000"/>
          <w:szCs w:val="20"/>
        </w:rPr>
        <w:t>Pembeli</w:t>
      </w:r>
      <w:proofErr w:type="spellEnd"/>
      <w:r w:rsidRPr="003F1A61">
        <w:rPr>
          <w:color w:val="000000"/>
          <w:szCs w:val="20"/>
        </w:rPr>
        <w:t xml:space="preserve"> </w:t>
      </w:r>
      <w:proofErr w:type="spellStart"/>
      <w:r w:rsidRPr="003F1A61">
        <w:rPr>
          <w:color w:val="000000"/>
          <w:szCs w:val="20"/>
        </w:rPr>
        <w:t>akan</w:t>
      </w:r>
      <w:proofErr w:type="spellEnd"/>
      <w:r w:rsidRPr="003F1A61">
        <w:rPr>
          <w:color w:val="000000"/>
          <w:szCs w:val="20"/>
        </w:rPr>
        <w:t xml:space="preserve"> </w:t>
      </w:r>
      <w:proofErr w:type="spellStart"/>
      <w:r w:rsidRPr="003F1A61">
        <w:rPr>
          <w:color w:val="000000"/>
          <w:szCs w:val="20"/>
        </w:rPr>
        <w:t>membeli</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kalau</w:t>
      </w:r>
      <w:proofErr w:type="spellEnd"/>
      <w:r w:rsidRPr="003F1A61">
        <w:rPr>
          <w:color w:val="000000"/>
          <w:szCs w:val="20"/>
        </w:rPr>
        <w:t xml:space="preserve"> </w:t>
      </w:r>
      <w:proofErr w:type="spellStart"/>
      <w:r w:rsidRPr="003F1A61">
        <w:rPr>
          <w:color w:val="000000"/>
          <w:szCs w:val="20"/>
        </w:rPr>
        <w:t>merasa</w:t>
      </w:r>
      <w:proofErr w:type="spellEnd"/>
      <w:r w:rsidRPr="003F1A61">
        <w:rPr>
          <w:color w:val="000000"/>
          <w:szCs w:val="20"/>
        </w:rPr>
        <w:t xml:space="preserve"> </w:t>
      </w:r>
      <w:proofErr w:type="spellStart"/>
      <w:r w:rsidRPr="003F1A61">
        <w:rPr>
          <w:color w:val="000000"/>
          <w:szCs w:val="20"/>
        </w:rPr>
        <w:t>cocok</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itu</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harus</w:t>
      </w:r>
      <w:proofErr w:type="spellEnd"/>
      <w:r w:rsidRPr="003F1A61">
        <w:rPr>
          <w:color w:val="000000"/>
          <w:szCs w:val="20"/>
        </w:rPr>
        <w:t xml:space="preserve"> </w:t>
      </w:r>
      <w:proofErr w:type="spellStart"/>
      <w:r w:rsidRPr="003F1A61">
        <w:rPr>
          <w:color w:val="000000"/>
          <w:szCs w:val="20"/>
        </w:rPr>
        <w:t>disesuaikan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keinginan</w:t>
      </w:r>
      <w:proofErr w:type="spellEnd"/>
      <w:r w:rsidRPr="003F1A61">
        <w:rPr>
          <w:color w:val="000000"/>
          <w:szCs w:val="20"/>
        </w:rPr>
        <w:t xml:space="preserve"> </w:t>
      </w:r>
      <w:proofErr w:type="spellStart"/>
      <w:r w:rsidRPr="003F1A61">
        <w:rPr>
          <w:color w:val="000000"/>
          <w:szCs w:val="20"/>
        </w:rPr>
        <w:t>ataupun</w:t>
      </w:r>
      <w:proofErr w:type="spellEnd"/>
      <w:r w:rsidRPr="003F1A61">
        <w:rPr>
          <w:color w:val="000000"/>
          <w:szCs w:val="20"/>
        </w:rPr>
        <w:t xml:space="preserve"> </w:t>
      </w:r>
      <w:proofErr w:type="spellStart"/>
      <w:r w:rsidRPr="003F1A61">
        <w:rPr>
          <w:color w:val="000000"/>
          <w:szCs w:val="20"/>
        </w:rPr>
        <w:t>kebutuhan</w:t>
      </w:r>
      <w:proofErr w:type="spellEnd"/>
      <w:r w:rsidRPr="003F1A61">
        <w:rPr>
          <w:color w:val="000000"/>
          <w:szCs w:val="20"/>
        </w:rPr>
        <w:t xml:space="preserve"> </w:t>
      </w:r>
      <w:proofErr w:type="spellStart"/>
      <w:r w:rsidRPr="003F1A61">
        <w:rPr>
          <w:color w:val="000000"/>
          <w:szCs w:val="20"/>
        </w:rPr>
        <w:t>pembeli</w:t>
      </w:r>
      <w:proofErr w:type="spellEnd"/>
      <w:r w:rsidRPr="003F1A61">
        <w:rPr>
          <w:color w:val="000000"/>
          <w:szCs w:val="20"/>
        </w:rPr>
        <w:t xml:space="preserve"> agar </w:t>
      </w:r>
      <w:proofErr w:type="spellStart"/>
      <w:r w:rsidRPr="003F1A61">
        <w:rPr>
          <w:color w:val="000000"/>
          <w:szCs w:val="20"/>
        </w:rPr>
        <w:t>pemasaran</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berhasil</w:t>
      </w:r>
      <w:proofErr w:type="spellEnd"/>
      <w:r w:rsidRPr="003F1A61">
        <w:rPr>
          <w:color w:val="000000"/>
          <w:szCs w:val="20"/>
        </w:rPr>
        <w:t xml:space="preserve">. Dari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didapatkan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merasa</w:t>
      </w:r>
      <w:proofErr w:type="spellEnd"/>
      <w:r w:rsidRPr="003F1A61">
        <w:rPr>
          <w:color w:val="000000"/>
          <w:szCs w:val="20"/>
        </w:rPr>
        <w:t xml:space="preserve"> </w:t>
      </w:r>
      <w:proofErr w:type="spellStart"/>
      <w:r w:rsidRPr="003F1A61">
        <w:rPr>
          <w:color w:val="000000"/>
          <w:szCs w:val="20"/>
        </w:rPr>
        <w:t>terkesan</w:t>
      </w:r>
      <w:proofErr w:type="spellEnd"/>
      <w:r w:rsidRPr="003F1A61">
        <w:rPr>
          <w:color w:val="000000"/>
          <w:szCs w:val="20"/>
        </w:rPr>
        <w:t xml:space="preserve"> dan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cita</w:t>
      </w:r>
      <w:proofErr w:type="spellEnd"/>
      <w:r w:rsidRPr="003F1A61">
        <w:rPr>
          <w:color w:val="000000"/>
          <w:szCs w:val="20"/>
        </w:rPr>
        <w:t xml:space="preserve"> rasa kopi yang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keinginan</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disajikan</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kondisi</w:t>
      </w:r>
      <w:proofErr w:type="spellEnd"/>
      <w:r w:rsidRPr="003F1A61">
        <w:rPr>
          <w:color w:val="000000"/>
          <w:szCs w:val="20"/>
        </w:rPr>
        <w:t xml:space="preserve"> segar. </w:t>
      </w:r>
      <w:proofErr w:type="spellStart"/>
      <w:r w:rsidRPr="003F1A61">
        <w:rPr>
          <w:color w:val="000000"/>
          <w:szCs w:val="20"/>
        </w:rPr>
        <w:t>Selain</w:t>
      </w:r>
      <w:proofErr w:type="spellEnd"/>
      <w:r w:rsidRPr="003F1A61">
        <w:rPr>
          <w:color w:val="000000"/>
          <w:szCs w:val="20"/>
        </w:rPr>
        <w:t xml:space="preserve"> </w:t>
      </w:r>
      <w:proofErr w:type="spellStart"/>
      <w:r w:rsidRPr="003F1A61">
        <w:rPr>
          <w:color w:val="000000"/>
          <w:szCs w:val="20"/>
        </w:rPr>
        <w:t>itu</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juga </w:t>
      </w:r>
      <w:proofErr w:type="spellStart"/>
      <w:r w:rsidRPr="003F1A61">
        <w:rPr>
          <w:color w:val="000000"/>
          <w:szCs w:val="20"/>
        </w:rPr>
        <w:t>dimudahkan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penjualan</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yang </w:t>
      </w:r>
      <w:proofErr w:type="spellStart"/>
      <w:r w:rsidRPr="003F1A61">
        <w:rPr>
          <w:color w:val="000000"/>
          <w:szCs w:val="20"/>
        </w:rPr>
        <w:t>bisa</w:t>
      </w:r>
      <w:proofErr w:type="spellEnd"/>
      <w:r w:rsidRPr="003F1A61">
        <w:rPr>
          <w:color w:val="000000"/>
          <w:szCs w:val="20"/>
        </w:rPr>
        <w:t xml:space="preserve"> </w:t>
      </w:r>
      <w:proofErr w:type="spellStart"/>
      <w:r w:rsidRPr="003F1A61">
        <w:rPr>
          <w:color w:val="000000"/>
          <w:szCs w:val="20"/>
        </w:rPr>
        <w:t>didapatkan</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online </w:t>
      </w:r>
      <w:proofErr w:type="spellStart"/>
      <w:r w:rsidRPr="003F1A61">
        <w:rPr>
          <w:color w:val="000000"/>
          <w:szCs w:val="20"/>
        </w:rPr>
        <w:t>maupun</w:t>
      </w:r>
      <w:proofErr w:type="spellEnd"/>
      <w:r w:rsidRPr="003F1A61">
        <w:rPr>
          <w:color w:val="000000"/>
          <w:szCs w:val="20"/>
        </w:rPr>
        <w:t xml:space="preserve"> offline.</w:t>
      </w:r>
    </w:p>
    <w:p w14:paraId="2A8DF10B"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Pelanggan</w:t>
      </w:r>
      <w:proofErr w:type="spellEnd"/>
      <w:r w:rsidRPr="003F1A61">
        <w:rPr>
          <w:color w:val="000000"/>
          <w:szCs w:val="20"/>
        </w:rPr>
        <w:t xml:space="preserve"> juga </w:t>
      </w:r>
      <w:proofErr w:type="spellStart"/>
      <w:r w:rsidRPr="003F1A61">
        <w:rPr>
          <w:color w:val="000000"/>
          <w:szCs w:val="20"/>
        </w:rPr>
        <w:t>mendapat</w:t>
      </w:r>
      <w:proofErr w:type="spellEnd"/>
      <w:r w:rsidRPr="003F1A61">
        <w:rPr>
          <w:color w:val="000000"/>
          <w:szCs w:val="20"/>
        </w:rPr>
        <w:t xml:space="preserve"> </w:t>
      </w:r>
      <w:proofErr w:type="spellStart"/>
      <w:r w:rsidRPr="003F1A61">
        <w:rPr>
          <w:color w:val="000000"/>
          <w:szCs w:val="20"/>
        </w:rPr>
        <w:t>ketertarikan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yang </w:t>
      </w:r>
      <w:proofErr w:type="spellStart"/>
      <w:r w:rsidRPr="003F1A61">
        <w:rPr>
          <w:color w:val="000000"/>
          <w:szCs w:val="20"/>
        </w:rPr>
        <w:t>dijual</w:t>
      </w:r>
      <w:proofErr w:type="spellEnd"/>
      <w:r w:rsidRPr="003F1A61">
        <w:rPr>
          <w:color w:val="000000"/>
          <w:szCs w:val="20"/>
        </w:rPr>
        <w:t xml:space="preserve"> </w:t>
      </w:r>
      <w:proofErr w:type="spellStart"/>
      <w:r w:rsidRPr="003F1A61">
        <w:rPr>
          <w:color w:val="000000"/>
          <w:szCs w:val="20"/>
        </w:rPr>
        <w:t>disebabkan</w:t>
      </w:r>
      <w:proofErr w:type="spellEnd"/>
      <w:r w:rsidRPr="003F1A61">
        <w:rPr>
          <w:color w:val="000000"/>
          <w:szCs w:val="20"/>
        </w:rPr>
        <w:t xml:space="preserve"> </w:t>
      </w:r>
      <w:proofErr w:type="spellStart"/>
      <w:r w:rsidRPr="003F1A61">
        <w:rPr>
          <w:color w:val="000000"/>
          <w:szCs w:val="20"/>
        </w:rPr>
        <w:t>penyajian</w:t>
      </w:r>
      <w:proofErr w:type="spellEnd"/>
      <w:r w:rsidRPr="003F1A61">
        <w:rPr>
          <w:color w:val="000000"/>
          <w:szCs w:val="20"/>
        </w:rPr>
        <w:t xml:space="preserve"> </w:t>
      </w:r>
      <w:proofErr w:type="spellStart"/>
      <w:r w:rsidRPr="003F1A61">
        <w:rPr>
          <w:color w:val="000000"/>
          <w:szCs w:val="20"/>
        </w:rPr>
        <w:t>kemasan</w:t>
      </w:r>
      <w:proofErr w:type="spellEnd"/>
      <w:r w:rsidRPr="003F1A61">
        <w:rPr>
          <w:color w:val="000000"/>
          <w:szCs w:val="20"/>
        </w:rPr>
        <w:t xml:space="preserve"> yang </w:t>
      </w:r>
      <w:proofErr w:type="spellStart"/>
      <w:r w:rsidRPr="003F1A61">
        <w:rPr>
          <w:color w:val="000000"/>
          <w:szCs w:val="20"/>
        </w:rPr>
        <w:t>menarik</w:t>
      </w:r>
      <w:proofErr w:type="spellEnd"/>
      <w:r w:rsidRPr="003F1A61">
        <w:rPr>
          <w:color w:val="000000"/>
          <w:szCs w:val="20"/>
        </w:rPr>
        <w:t xml:space="preserve"> </w:t>
      </w:r>
      <w:proofErr w:type="spellStart"/>
      <w:r w:rsidRPr="003F1A61">
        <w:rPr>
          <w:color w:val="000000"/>
          <w:szCs w:val="20"/>
        </w:rPr>
        <w:t>disertai</w:t>
      </w:r>
      <w:proofErr w:type="spellEnd"/>
      <w:r w:rsidRPr="003F1A61">
        <w:rPr>
          <w:color w:val="000000"/>
          <w:szCs w:val="20"/>
        </w:rPr>
        <w:t xml:space="preserve"> </w:t>
      </w:r>
      <w:proofErr w:type="spellStart"/>
      <w:r w:rsidRPr="003F1A61">
        <w:rPr>
          <w:color w:val="000000"/>
          <w:szCs w:val="20"/>
        </w:rPr>
        <w:t>spesif</w:t>
      </w:r>
      <w:r>
        <w:rPr>
          <w:color w:val="000000"/>
          <w:szCs w:val="20"/>
        </w:rPr>
        <w:t>ikasi</w:t>
      </w:r>
      <w:proofErr w:type="spellEnd"/>
      <w:r>
        <w:rPr>
          <w:color w:val="000000"/>
          <w:szCs w:val="20"/>
        </w:rPr>
        <w:t xml:space="preserve"> </w:t>
      </w:r>
      <w:proofErr w:type="spellStart"/>
      <w:r>
        <w:rPr>
          <w:color w:val="000000"/>
          <w:szCs w:val="20"/>
        </w:rPr>
        <w:t>produk</w:t>
      </w:r>
      <w:proofErr w:type="spellEnd"/>
      <w:r>
        <w:rPr>
          <w:color w:val="000000"/>
          <w:szCs w:val="20"/>
        </w:rPr>
        <w:t xml:space="preserve"> yang </w:t>
      </w:r>
      <w:proofErr w:type="spellStart"/>
      <w:r>
        <w:rPr>
          <w:color w:val="000000"/>
          <w:szCs w:val="20"/>
        </w:rPr>
        <w:t>sesuai</w:t>
      </w:r>
      <w:proofErr w:type="spellEnd"/>
      <w:r>
        <w:rPr>
          <w:color w:val="000000"/>
          <w:szCs w:val="20"/>
        </w:rPr>
        <w:t xml:space="preserve"> </w:t>
      </w:r>
      <w:proofErr w:type="spellStart"/>
      <w:r>
        <w:rPr>
          <w:color w:val="000000"/>
          <w:szCs w:val="20"/>
        </w:rPr>
        <w:t>dengan</w:t>
      </w:r>
      <w:proofErr w:type="spellEnd"/>
      <w:r>
        <w:rPr>
          <w:color w:val="000000"/>
          <w:szCs w:val="20"/>
        </w:rPr>
        <w:t xml:space="preserve"> </w:t>
      </w:r>
      <w:proofErr w:type="spellStart"/>
      <w:r w:rsidRPr="003F1A61">
        <w:rPr>
          <w:color w:val="000000"/>
          <w:szCs w:val="20"/>
        </w:rPr>
        <w:t>gambaran</w:t>
      </w:r>
      <w:proofErr w:type="spellEnd"/>
      <w:r w:rsidRPr="003F1A61">
        <w:rPr>
          <w:color w:val="000000"/>
          <w:szCs w:val="20"/>
        </w:rPr>
        <w:t xml:space="preserve"> pada </w:t>
      </w:r>
      <w:r w:rsidRPr="003F1A61">
        <w:rPr>
          <w:color w:val="000000"/>
          <w:szCs w:val="20"/>
        </w:rPr>
        <w:lastRenderedPageBreak/>
        <w:t xml:space="preserve">daftar menu. </w:t>
      </w:r>
      <w:proofErr w:type="spellStart"/>
      <w:r w:rsidRPr="003F1A61">
        <w:rPr>
          <w:color w:val="000000"/>
          <w:szCs w:val="20"/>
        </w:rPr>
        <w:t>Hidangan</w:t>
      </w:r>
      <w:proofErr w:type="spellEnd"/>
      <w:r w:rsidRPr="003F1A61">
        <w:rPr>
          <w:color w:val="000000"/>
          <w:szCs w:val="20"/>
        </w:rPr>
        <w:t xml:space="preserve"> yang </w:t>
      </w:r>
      <w:proofErr w:type="spellStart"/>
      <w:r w:rsidRPr="003F1A61">
        <w:rPr>
          <w:color w:val="000000"/>
          <w:szCs w:val="20"/>
        </w:rPr>
        <w:t>disajikan</w:t>
      </w:r>
      <w:proofErr w:type="spellEnd"/>
      <w:r w:rsidRPr="003F1A61">
        <w:rPr>
          <w:color w:val="000000"/>
          <w:szCs w:val="20"/>
        </w:rPr>
        <w:t xml:space="preserve"> </w:t>
      </w:r>
      <w:proofErr w:type="spellStart"/>
      <w:r w:rsidRPr="003F1A61">
        <w:rPr>
          <w:color w:val="000000"/>
          <w:szCs w:val="20"/>
        </w:rPr>
        <w:t>dibuat</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komposisi</w:t>
      </w:r>
      <w:proofErr w:type="spellEnd"/>
      <w:r w:rsidRPr="003F1A61">
        <w:rPr>
          <w:color w:val="000000"/>
          <w:szCs w:val="20"/>
        </w:rPr>
        <w:t xml:space="preserve"> </w:t>
      </w:r>
      <w:proofErr w:type="spellStart"/>
      <w:r w:rsidRPr="003F1A61">
        <w:rPr>
          <w:color w:val="000000"/>
          <w:szCs w:val="20"/>
        </w:rPr>
        <w:t>campuran</w:t>
      </w:r>
      <w:proofErr w:type="spellEnd"/>
      <w:r w:rsidRPr="003F1A61">
        <w:rPr>
          <w:color w:val="000000"/>
          <w:szCs w:val="20"/>
        </w:rPr>
        <w:t xml:space="preserve"> </w:t>
      </w:r>
      <w:proofErr w:type="spellStart"/>
      <w:r w:rsidRPr="003F1A61">
        <w:rPr>
          <w:color w:val="000000"/>
          <w:szCs w:val="20"/>
        </w:rPr>
        <w:t>bahan</w:t>
      </w:r>
      <w:proofErr w:type="spellEnd"/>
      <w:r w:rsidRPr="003F1A61">
        <w:rPr>
          <w:color w:val="000000"/>
          <w:szCs w:val="20"/>
        </w:rPr>
        <w:t xml:space="preserve"> yang </w:t>
      </w:r>
      <w:proofErr w:type="spellStart"/>
      <w:r w:rsidRPr="003F1A61">
        <w:rPr>
          <w:color w:val="000000"/>
          <w:szCs w:val="20"/>
        </w:rPr>
        <w:t>tepat</w:t>
      </w:r>
      <w:proofErr w:type="spellEnd"/>
      <w:r w:rsidRPr="003F1A61">
        <w:rPr>
          <w:color w:val="000000"/>
          <w:szCs w:val="20"/>
        </w:rPr>
        <w:t xml:space="preserve"> dan </w:t>
      </w:r>
      <w:proofErr w:type="spellStart"/>
      <w:r w:rsidRPr="003F1A61">
        <w:rPr>
          <w:color w:val="000000"/>
          <w:szCs w:val="20"/>
        </w:rPr>
        <w:t>memiliki</w:t>
      </w:r>
      <w:proofErr w:type="spellEnd"/>
      <w:r w:rsidRPr="003F1A61">
        <w:rPr>
          <w:color w:val="000000"/>
          <w:szCs w:val="20"/>
        </w:rPr>
        <w:t xml:space="preserve"> </w:t>
      </w:r>
      <w:proofErr w:type="spellStart"/>
      <w:r w:rsidRPr="003F1A61">
        <w:rPr>
          <w:color w:val="000000"/>
          <w:szCs w:val="20"/>
        </w:rPr>
        <w:t>variasi</w:t>
      </w:r>
      <w:proofErr w:type="spellEnd"/>
      <w:r w:rsidRPr="003F1A61">
        <w:rPr>
          <w:color w:val="000000"/>
          <w:szCs w:val="20"/>
        </w:rPr>
        <w:t xml:space="preserve"> yang </w:t>
      </w:r>
      <w:proofErr w:type="spellStart"/>
      <w:r w:rsidRPr="003F1A61">
        <w:rPr>
          <w:color w:val="000000"/>
          <w:szCs w:val="20"/>
        </w:rPr>
        <w:t>beragam</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keberagaman</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inilah</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merasa</w:t>
      </w:r>
      <w:proofErr w:type="spellEnd"/>
      <w:r w:rsidRPr="003F1A61">
        <w:rPr>
          <w:color w:val="000000"/>
          <w:szCs w:val="20"/>
        </w:rPr>
        <w:t xml:space="preserve"> </w:t>
      </w:r>
      <w:proofErr w:type="spellStart"/>
      <w:r w:rsidRPr="003F1A61">
        <w:rPr>
          <w:color w:val="000000"/>
          <w:szCs w:val="20"/>
        </w:rPr>
        <w:t>terfasilitasi</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memilik</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minuman</w:t>
      </w:r>
      <w:proofErr w:type="spellEnd"/>
      <w:r w:rsidRPr="003F1A61">
        <w:rPr>
          <w:color w:val="000000"/>
          <w:szCs w:val="20"/>
        </w:rPr>
        <w:t xml:space="preserve"> </w:t>
      </w:r>
      <w:proofErr w:type="spellStart"/>
      <w:r w:rsidRPr="003F1A61">
        <w:rPr>
          <w:color w:val="000000"/>
          <w:szCs w:val="20"/>
        </w:rPr>
        <w:t>kekinian</w:t>
      </w:r>
      <w:proofErr w:type="spellEnd"/>
      <w:r w:rsidRPr="003F1A61">
        <w:rPr>
          <w:color w:val="000000"/>
          <w:szCs w:val="20"/>
        </w:rPr>
        <w:t xml:space="preserve"> yang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selera</w:t>
      </w:r>
      <w:proofErr w:type="spellEnd"/>
      <w:r w:rsidRPr="003F1A61">
        <w:rPr>
          <w:color w:val="000000"/>
          <w:szCs w:val="20"/>
        </w:rPr>
        <w:t xml:space="preserve"> </w:t>
      </w:r>
      <w:proofErr w:type="spellStart"/>
      <w:r w:rsidRPr="003F1A61">
        <w:rPr>
          <w:color w:val="000000"/>
          <w:szCs w:val="20"/>
        </w:rPr>
        <w:t>mereka</w:t>
      </w:r>
      <w:proofErr w:type="spellEnd"/>
      <w:r w:rsidRPr="003F1A61">
        <w:rPr>
          <w:color w:val="000000"/>
          <w:szCs w:val="20"/>
        </w:rPr>
        <w:t xml:space="preserve">. Hasil uji t pada </w:t>
      </w:r>
      <w:proofErr w:type="spellStart"/>
      <w:r w:rsidRPr="003F1A61">
        <w:rPr>
          <w:color w:val="000000"/>
          <w:szCs w:val="20"/>
        </w:rPr>
        <w:t>variabel</w:t>
      </w:r>
      <w:proofErr w:type="spellEnd"/>
      <w:r w:rsidRPr="003F1A61">
        <w:rPr>
          <w:color w:val="000000"/>
          <w:szCs w:val="20"/>
        </w:rPr>
        <w:t xml:space="preserve"> X1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variabel</w:t>
      </w:r>
      <w:proofErr w:type="spellEnd"/>
      <w:r w:rsidRPr="003F1A61">
        <w:rPr>
          <w:color w:val="000000"/>
          <w:szCs w:val="20"/>
        </w:rPr>
        <w:t xml:space="preserve"> Y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probabilitas</w:t>
      </w:r>
      <w:proofErr w:type="spellEnd"/>
      <w:r w:rsidRPr="003F1A61">
        <w:rPr>
          <w:color w:val="000000"/>
          <w:szCs w:val="20"/>
        </w:rPr>
        <w:t xml:space="preserve"> Sig. 0,001,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kecil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α =0,05. 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terdahulu</w:t>
      </w:r>
      <w:proofErr w:type="spellEnd"/>
      <w:r w:rsidRPr="003F1A61">
        <w:rPr>
          <w:color w:val="000000"/>
          <w:szCs w:val="20"/>
        </w:rPr>
        <w:t xml:space="preserve"> yang </w:t>
      </w:r>
      <w:proofErr w:type="spellStart"/>
      <w:r w:rsidRPr="003F1A61">
        <w:rPr>
          <w:color w:val="000000"/>
          <w:szCs w:val="20"/>
        </w:rPr>
        <w:t>berkaitan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oleh </w:t>
      </w:r>
      <w:r w:rsidR="00C31FFC">
        <w:rPr>
          <w:color w:val="000000"/>
          <w:szCs w:val="20"/>
        </w:rPr>
        <w:fldChar w:fldCharType="begin" w:fldLock="1"/>
      </w:r>
      <w:r w:rsidR="005F5269">
        <w:rPr>
          <w:color w:val="000000"/>
          <w:szCs w:val="20"/>
        </w:rPr>
        <w:instrText>ADDIN CSL_CITATION {"citationItems":[{"id":"ITEM-1","itemData":{"DOI":"10.35797/jab.v6.i002.%25p","ISSN":"2655-206X","author":[{"dropping-particle":"","family":"Igir","given":"Friani Gloria","non-dropping-particle":"","parse-names":false,"suffix":""},{"dropping-particle":"","family":"Tampi","given":"Johny R E","non-dropping-particle":"","parse-names":false,"suffix":""},{"dropping-particle":"","family":"Taroreh","given":"Henny","non-dropping-particle":"","parse-names":false,"suffix":""}],"container-title":"JURNAL ADMINISTRASI BISNIS (JAB)","id":"ITEM-1","issue":"002","issued":{"date-parts":[["2018"]]},"title":"Pengaruh kualitas produk dan harga terhadap keputusan pembelian mobil Daihatsu Grand Max pick up (Studi pada PT. Astra International Tbk Daihatsu Cabang Malalayang)","type":"article-journal","volume":"6"},"uris":["http://www.mendeley.com/documents/?uuid=26e316be-021a-48a7-8d8b-6d4f3507a42a"]}],"mendeley":{"formattedCitation":"(Igir et al., 2018)","plainTextFormattedCitation":"(Igir et al., 2018)","previouslyFormattedCitation":"(Igir et al., 2018)"},"properties":{"noteIndex":0},"schema":"https://github.com/citation-style-language/schema/raw/master/csl-citation.json"}</w:instrText>
      </w:r>
      <w:r w:rsidR="00C31FFC">
        <w:rPr>
          <w:color w:val="000000"/>
          <w:szCs w:val="20"/>
        </w:rPr>
        <w:fldChar w:fldCharType="separate"/>
      </w:r>
      <w:r w:rsidR="00C31FFC" w:rsidRPr="00C31FFC">
        <w:rPr>
          <w:noProof/>
          <w:color w:val="000000"/>
          <w:szCs w:val="20"/>
        </w:rPr>
        <w:t>(Igir et al., 2018)</w:t>
      </w:r>
      <w:r w:rsidR="00C31FFC">
        <w:rPr>
          <w:color w:val="000000"/>
          <w:szCs w:val="20"/>
        </w:rPr>
        <w:fldChar w:fldCharType="end"/>
      </w:r>
      <w:r w:rsidRPr="003F1A61">
        <w:rPr>
          <w:color w:val="000000"/>
          <w:szCs w:val="20"/>
        </w:rPr>
        <w:t xml:space="preserve"> pada “</w:t>
      </w:r>
      <w:proofErr w:type="spellStart"/>
      <w:r w:rsidRPr="003F1A61">
        <w:rPr>
          <w:color w:val="000000"/>
          <w:szCs w:val="20"/>
        </w:rPr>
        <w:t>Pengaruh</w:t>
      </w:r>
      <w:proofErr w:type="spellEnd"/>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Dan Harga </w:t>
      </w:r>
      <w:proofErr w:type="spellStart"/>
      <w:r w:rsidRPr="003F1A61">
        <w:rPr>
          <w:color w:val="000000"/>
          <w:szCs w:val="20"/>
        </w:rPr>
        <w:t>Terhadap</w:t>
      </w:r>
      <w:proofErr w:type="spellEnd"/>
      <w:r w:rsidRPr="003F1A61">
        <w:rPr>
          <w:color w:val="000000"/>
          <w:szCs w:val="20"/>
        </w:rPr>
        <w:t xml:space="preserve"> Keputusan </w:t>
      </w:r>
      <w:proofErr w:type="spellStart"/>
      <w:r w:rsidRPr="003F1A61">
        <w:rPr>
          <w:color w:val="000000"/>
          <w:szCs w:val="20"/>
        </w:rPr>
        <w:t>Pembelian</w:t>
      </w:r>
      <w:proofErr w:type="spellEnd"/>
      <w:r w:rsidRPr="003F1A61">
        <w:rPr>
          <w:color w:val="000000"/>
          <w:szCs w:val="20"/>
        </w:rPr>
        <w:t xml:space="preserve"> Mobil Daihatsu Grand Max Pick Up”. Adapun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tersebut</w:t>
      </w:r>
      <w:proofErr w:type="spellEnd"/>
      <w:r w:rsidRPr="003F1A61">
        <w:rPr>
          <w:color w:val="000000"/>
          <w:szCs w:val="20"/>
        </w:rPr>
        <w:t xml:space="preserve"> </w:t>
      </w:r>
      <w:proofErr w:type="spellStart"/>
      <w:r w:rsidRPr="003F1A61">
        <w:rPr>
          <w:color w:val="000000"/>
          <w:szCs w:val="20"/>
        </w:rPr>
        <w:t>menyatakan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positif</w:t>
      </w:r>
      <w:proofErr w:type="spellEnd"/>
      <w:r w:rsidRPr="003F1A61">
        <w:rPr>
          <w:color w:val="000000"/>
          <w:szCs w:val="20"/>
        </w:rPr>
        <w:t xml:space="preserve"> dan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22650D10"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Menurut</w:t>
      </w:r>
      <w:proofErr w:type="spellEnd"/>
      <w:r w:rsidRPr="003F1A61">
        <w:rPr>
          <w:color w:val="000000"/>
          <w:szCs w:val="20"/>
        </w:rPr>
        <w:t xml:space="preserve"> </w:t>
      </w:r>
      <w:r w:rsidR="005F5269">
        <w:rPr>
          <w:color w:val="000000"/>
          <w:szCs w:val="20"/>
        </w:rPr>
        <w:fldChar w:fldCharType="begin" w:fldLock="1"/>
      </w:r>
      <w:r w:rsidR="00821341">
        <w:rPr>
          <w:color w:val="000000"/>
          <w:szCs w:val="20"/>
        </w:rPr>
        <w:instrText>ADDIN CSL_CITATION {"citationItems":[{"id":"ITEM-1","itemData":{"DOI":"10.21831/jim.v17i2.34783","ISSN":"2549-0206","author":[{"dropping-particle":"","family":"Hidayat","given":"Taufan","non-dropping-particle":"","parse-names":false,"suffix":""}],"container-title":"Jurnal Ilmu Manajemen","id":"ITEM-1","issue":"2","issued":{"date-parts":[["2020"]]},"page":"109-119","title":"Analisis pengaruh produk, harga, promosi dan lokasi terhadap keputusan pembelian","type":"article-journal","volume":"17"},"uris":["http://www.mendeley.com/documents/?uuid=d53576c9-5759-44c3-be1a-f390ca1ab13b"]}],"mendeley":{"formattedCitation":"(Hidayat, 2020)","plainTextFormattedCitation":"(Hidayat, 2020)","previouslyFormattedCitation":"(Hidayat, 2020)"},"properties":{"noteIndex":0},"schema":"https://github.com/citation-style-language/schema/raw/master/csl-citation.json"}</w:instrText>
      </w:r>
      <w:r w:rsidR="005F5269">
        <w:rPr>
          <w:color w:val="000000"/>
          <w:szCs w:val="20"/>
        </w:rPr>
        <w:fldChar w:fldCharType="separate"/>
      </w:r>
      <w:r w:rsidR="005F5269" w:rsidRPr="005F5269">
        <w:rPr>
          <w:noProof/>
          <w:color w:val="000000"/>
          <w:szCs w:val="20"/>
        </w:rPr>
        <w:t>(Hidayat, 2020)</w:t>
      </w:r>
      <w:r w:rsidR="005F5269">
        <w:rPr>
          <w:color w:val="000000"/>
          <w:szCs w:val="20"/>
        </w:rPr>
        <w:fldChar w:fldCharType="end"/>
      </w:r>
      <w:r w:rsidRPr="003F1A61">
        <w:rPr>
          <w:color w:val="000000"/>
          <w:szCs w:val="20"/>
        </w:rPr>
        <w:t xml:space="preserve"> </w:t>
      </w:r>
      <w:proofErr w:type="spellStart"/>
      <w:r w:rsidRPr="003F1A61">
        <w:rPr>
          <w:color w:val="000000"/>
          <w:szCs w:val="20"/>
        </w:rPr>
        <w:t>menyatakan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positif</w:t>
      </w:r>
      <w:proofErr w:type="spellEnd"/>
      <w:r w:rsidRPr="003F1A61">
        <w:rPr>
          <w:color w:val="000000"/>
          <w:szCs w:val="20"/>
        </w:rPr>
        <w:t xml:space="preserve"> dan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Kesuksesan</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penetapan</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merupakan</w:t>
      </w:r>
      <w:proofErr w:type="spellEnd"/>
      <w:r w:rsidRPr="003F1A61">
        <w:rPr>
          <w:color w:val="000000"/>
          <w:szCs w:val="20"/>
        </w:rPr>
        <w:t xml:space="preserve"> </w:t>
      </w:r>
      <w:proofErr w:type="spellStart"/>
      <w:r w:rsidRPr="003F1A61">
        <w:rPr>
          <w:color w:val="000000"/>
          <w:szCs w:val="20"/>
        </w:rPr>
        <w:t>elemen</w:t>
      </w:r>
      <w:proofErr w:type="spellEnd"/>
      <w:r w:rsidRPr="003F1A61">
        <w:rPr>
          <w:color w:val="000000"/>
          <w:szCs w:val="20"/>
        </w:rPr>
        <w:t xml:space="preserve"> </w:t>
      </w:r>
      <w:proofErr w:type="spellStart"/>
      <w:r w:rsidRPr="003F1A61">
        <w:rPr>
          <w:color w:val="000000"/>
          <w:szCs w:val="20"/>
        </w:rPr>
        <w:t>kunci</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Harga </w:t>
      </w:r>
      <w:proofErr w:type="spellStart"/>
      <w:r w:rsidRPr="003F1A61">
        <w:rPr>
          <w:color w:val="000000"/>
          <w:szCs w:val="20"/>
        </w:rPr>
        <w:t>merupakan</w:t>
      </w:r>
      <w:proofErr w:type="spellEnd"/>
      <w:r w:rsidRPr="003F1A61">
        <w:rPr>
          <w:color w:val="000000"/>
          <w:szCs w:val="20"/>
        </w:rPr>
        <w:t xml:space="preserve"> </w:t>
      </w:r>
      <w:proofErr w:type="spellStart"/>
      <w:r w:rsidRPr="003F1A61">
        <w:rPr>
          <w:color w:val="000000"/>
          <w:szCs w:val="20"/>
        </w:rPr>
        <w:t>unsur</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yang </w:t>
      </w:r>
      <w:proofErr w:type="spellStart"/>
      <w:r w:rsidRPr="003F1A61">
        <w:rPr>
          <w:color w:val="000000"/>
          <w:szCs w:val="20"/>
        </w:rPr>
        <w:t>bersifat</w:t>
      </w:r>
      <w:proofErr w:type="spellEnd"/>
      <w:r w:rsidRPr="003F1A61">
        <w:rPr>
          <w:color w:val="000000"/>
          <w:szCs w:val="20"/>
        </w:rPr>
        <w:t xml:space="preserve"> </w:t>
      </w:r>
      <w:proofErr w:type="spellStart"/>
      <w:r w:rsidRPr="003F1A61">
        <w:rPr>
          <w:color w:val="000000"/>
          <w:szCs w:val="20"/>
        </w:rPr>
        <w:t>fleksibel</w:t>
      </w:r>
      <w:proofErr w:type="spellEnd"/>
      <w:r w:rsidRPr="003F1A61">
        <w:rPr>
          <w:color w:val="000000"/>
          <w:szCs w:val="20"/>
        </w:rPr>
        <w:t xml:space="preserve">, </w:t>
      </w:r>
      <w:proofErr w:type="spellStart"/>
      <w:r w:rsidRPr="003F1A61">
        <w:rPr>
          <w:color w:val="000000"/>
          <w:szCs w:val="20"/>
        </w:rPr>
        <w:t>artinya</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diubah</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cepat</w:t>
      </w:r>
      <w:proofErr w:type="spellEnd"/>
      <w:r w:rsidRPr="003F1A61">
        <w:rPr>
          <w:color w:val="000000"/>
          <w:szCs w:val="20"/>
        </w:rPr>
        <w:t xml:space="preserve">. Harga juga </w:t>
      </w:r>
      <w:proofErr w:type="spellStart"/>
      <w:r w:rsidRPr="003F1A61">
        <w:rPr>
          <w:color w:val="000000"/>
          <w:szCs w:val="20"/>
        </w:rPr>
        <w:t>merupakan</w:t>
      </w:r>
      <w:proofErr w:type="spellEnd"/>
      <w:r w:rsidRPr="003F1A61">
        <w:rPr>
          <w:color w:val="000000"/>
          <w:szCs w:val="20"/>
        </w:rPr>
        <w:t xml:space="preserve"> </w:t>
      </w:r>
      <w:proofErr w:type="spellStart"/>
      <w:r w:rsidRPr="003F1A61">
        <w:rPr>
          <w:color w:val="000000"/>
          <w:szCs w:val="20"/>
        </w:rPr>
        <w:t>satu-satunya</w:t>
      </w:r>
      <w:proofErr w:type="spellEnd"/>
      <w:r w:rsidRPr="003F1A61">
        <w:rPr>
          <w:color w:val="000000"/>
          <w:szCs w:val="20"/>
        </w:rPr>
        <w:t xml:space="preserve"> </w:t>
      </w:r>
      <w:proofErr w:type="spellStart"/>
      <w:r w:rsidRPr="003F1A61">
        <w:rPr>
          <w:color w:val="000000"/>
          <w:szCs w:val="20"/>
        </w:rPr>
        <w:t>elemen</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yang </w:t>
      </w:r>
      <w:proofErr w:type="spellStart"/>
      <w:r w:rsidRPr="003F1A61">
        <w:rPr>
          <w:color w:val="000000"/>
          <w:szCs w:val="20"/>
        </w:rPr>
        <w:t>menghasilkan</w:t>
      </w:r>
      <w:proofErr w:type="spellEnd"/>
      <w:r w:rsidRPr="003F1A61">
        <w:rPr>
          <w:color w:val="000000"/>
          <w:szCs w:val="20"/>
        </w:rPr>
        <w:t xml:space="preserve"> </w:t>
      </w:r>
      <w:proofErr w:type="spellStart"/>
      <w:r w:rsidRPr="003F1A61">
        <w:rPr>
          <w:color w:val="000000"/>
          <w:szCs w:val="20"/>
        </w:rPr>
        <w:t>pendapatan</w:t>
      </w:r>
      <w:proofErr w:type="spellEnd"/>
      <w:r w:rsidRPr="003F1A61">
        <w:rPr>
          <w:color w:val="000000"/>
          <w:szCs w:val="20"/>
        </w:rPr>
        <w:t xml:space="preserve"> </w:t>
      </w:r>
      <w:proofErr w:type="spellStart"/>
      <w:r w:rsidRPr="003F1A61">
        <w:rPr>
          <w:color w:val="000000"/>
          <w:szCs w:val="20"/>
        </w:rPr>
        <w:t>bagi</w:t>
      </w:r>
      <w:proofErr w:type="spellEnd"/>
      <w:r w:rsidRPr="003F1A61">
        <w:rPr>
          <w:color w:val="000000"/>
          <w:szCs w:val="20"/>
        </w:rPr>
        <w:t xml:space="preserve"> </w:t>
      </w:r>
      <w:proofErr w:type="spellStart"/>
      <w:r w:rsidRPr="003F1A61">
        <w:rPr>
          <w:color w:val="000000"/>
          <w:szCs w:val="20"/>
        </w:rPr>
        <w:t>perusahaan</w:t>
      </w:r>
      <w:proofErr w:type="spellEnd"/>
      <w:r w:rsidRPr="003F1A61">
        <w:rPr>
          <w:color w:val="000000"/>
          <w:szCs w:val="20"/>
        </w:rPr>
        <w:t xml:space="preserve">, oleh </w:t>
      </w:r>
      <w:proofErr w:type="spellStart"/>
      <w:r w:rsidRPr="003F1A61">
        <w:rPr>
          <w:color w:val="000000"/>
          <w:szCs w:val="20"/>
        </w:rPr>
        <w:t>sebab</w:t>
      </w:r>
      <w:proofErr w:type="spellEnd"/>
      <w:r w:rsidRPr="003F1A61">
        <w:rPr>
          <w:color w:val="000000"/>
          <w:szCs w:val="20"/>
        </w:rPr>
        <w:t xml:space="preserve"> </w:t>
      </w:r>
      <w:proofErr w:type="spellStart"/>
      <w:r w:rsidRPr="003F1A61">
        <w:rPr>
          <w:color w:val="000000"/>
          <w:szCs w:val="20"/>
        </w:rPr>
        <w:t>itu</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dikatakan</w:t>
      </w:r>
      <w:proofErr w:type="spellEnd"/>
      <w:r w:rsidRPr="003F1A61">
        <w:rPr>
          <w:color w:val="000000"/>
          <w:szCs w:val="20"/>
        </w:rPr>
        <w:t xml:space="preserve"> </w:t>
      </w:r>
      <w:proofErr w:type="spellStart"/>
      <w:r w:rsidRPr="003F1A61">
        <w:rPr>
          <w:color w:val="000000"/>
          <w:szCs w:val="20"/>
        </w:rPr>
        <w:t>mendatangkan</w:t>
      </w:r>
      <w:proofErr w:type="spellEnd"/>
      <w:r w:rsidRPr="003F1A61">
        <w:rPr>
          <w:color w:val="000000"/>
          <w:szCs w:val="20"/>
        </w:rPr>
        <w:t xml:space="preserve"> </w:t>
      </w:r>
      <w:proofErr w:type="spellStart"/>
      <w:r w:rsidRPr="003F1A61">
        <w:rPr>
          <w:color w:val="000000"/>
          <w:szCs w:val="20"/>
        </w:rPr>
        <w:t>laba</w:t>
      </w:r>
      <w:proofErr w:type="spellEnd"/>
      <w:r w:rsidRPr="003F1A61">
        <w:rPr>
          <w:color w:val="000000"/>
          <w:szCs w:val="20"/>
        </w:rPr>
        <w:t xml:space="preserve"> </w:t>
      </w:r>
      <w:proofErr w:type="spellStart"/>
      <w:r w:rsidRPr="003F1A61">
        <w:rPr>
          <w:color w:val="000000"/>
          <w:szCs w:val="20"/>
        </w:rPr>
        <w:t>bagi</w:t>
      </w:r>
      <w:proofErr w:type="spellEnd"/>
      <w:r w:rsidRPr="003F1A61">
        <w:rPr>
          <w:color w:val="000000"/>
          <w:szCs w:val="20"/>
        </w:rPr>
        <w:t xml:space="preserve"> </w:t>
      </w:r>
      <w:proofErr w:type="spellStart"/>
      <w:r w:rsidRPr="003F1A61">
        <w:rPr>
          <w:color w:val="000000"/>
          <w:szCs w:val="20"/>
        </w:rPr>
        <w:t>perusahaan</w:t>
      </w:r>
      <w:proofErr w:type="spellEnd"/>
      <w:r w:rsidRPr="003F1A61">
        <w:rPr>
          <w:color w:val="000000"/>
          <w:szCs w:val="20"/>
        </w:rPr>
        <w:t>.</w:t>
      </w:r>
    </w:p>
    <w:p w14:paraId="19B2DF07"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Harga </w:t>
      </w:r>
      <w:proofErr w:type="spellStart"/>
      <w:r w:rsidRPr="003F1A61">
        <w:rPr>
          <w:color w:val="000000"/>
          <w:szCs w:val="20"/>
        </w:rPr>
        <w:t>merupakan</w:t>
      </w:r>
      <w:proofErr w:type="spellEnd"/>
      <w:r w:rsidRPr="003F1A61">
        <w:rPr>
          <w:color w:val="000000"/>
          <w:szCs w:val="20"/>
        </w:rPr>
        <w:t xml:space="preserve"> salah </w:t>
      </w:r>
      <w:proofErr w:type="spellStart"/>
      <w:r w:rsidRPr="003F1A61">
        <w:rPr>
          <w:color w:val="000000"/>
          <w:szCs w:val="20"/>
        </w:rPr>
        <w:t>satu</w:t>
      </w:r>
      <w:proofErr w:type="spellEnd"/>
      <w:r w:rsidRPr="003F1A61">
        <w:rPr>
          <w:color w:val="000000"/>
          <w:szCs w:val="20"/>
        </w:rPr>
        <w:t xml:space="preserve"> </w:t>
      </w:r>
      <w:proofErr w:type="spellStart"/>
      <w:r w:rsidRPr="003F1A61">
        <w:rPr>
          <w:color w:val="000000"/>
          <w:szCs w:val="20"/>
        </w:rPr>
        <w:t>hal</w:t>
      </w:r>
      <w:proofErr w:type="spellEnd"/>
      <w:r w:rsidRPr="003F1A61">
        <w:rPr>
          <w:color w:val="000000"/>
          <w:szCs w:val="20"/>
        </w:rPr>
        <w:t xml:space="preserve"> yang sangat </w:t>
      </w:r>
      <w:proofErr w:type="spellStart"/>
      <w:r w:rsidRPr="003F1A61">
        <w:rPr>
          <w:color w:val="000000"/>
          <w:szCs w:val="20"/>
        </w:rPr>
        <w:t>penting</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diperhatikan</w:t>
      </w:r>
      <w:proofErr w:type="spellEnd"/>
      <w:r w:rsidRPr="003F1A61">
        <w:rPr>
          <w:color w:val="000000"/>
          <w:szCs w:val="20"/>
        </w:rPr>
        <w:t xml:space="preserve">. Dari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didapatkan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memiliki</w:t>
      </w:r>
      <w:proofErr w:type="spellEnd"/>
      <w:r w:rsidRPr="003F1A61">
        <w:rPr>
          <w:color w:val="000000"/>
          <w:szCs w:val="20"/>
        </w:rPr>
        <w:t xml:space="preserve"> </w:t>
      </w:r>
      <w:proofErr w:type="spellStart"/>
      <w:r w:rsidRPr="003F1A61">
        <w:rPr>
          <w:color w:val="000000"/>
          <w:szCs w:val="20"/>
        </w:rPr>
        <w:t>kepuasan</w:t>
      </w:r>
      <w:proofErr w:type="spellEnd"/>
      <w:r w:rsidRPr="003F1A61">
        <w:rPr>
          <w:color w:val="000000"/>
          <w:szCs w:val="20"/>
        </w:rPr>
        <w:t xml:space="preserve"> </w:t>
      </w:r>
      <w:proofErr w:type="spellStart"/>
      <w:r w:rsidRPr="003F1A61">
        <w:rPr>
          <w:color w:val="000000"/>
          <w:szCs w:val="20"/>
        </w:rPr>
        <w:t>tersendiri</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terjangkaunya</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yang </w:t>
      </w:r>
      <w:proofErr w:type="spellStart"/>
      <w:r w:rsidRPr="003F1A61">
        <w:rPr>
          <w:color w:val="000000"/>
          <w:szCs w:val="20"/>
        </w:rPr>
        <w:t>ditetapkan</w:t>
      </w:r>
      <w:proofErr w:type="spellEnd"/>
      <w:r w:rsidRPr="003F1A61">
        <w:rPr>
          <w:color w:val="000000"/>
          <w:szCs w:val="20"/>
        </w:rPr>
        <w:t xml:space="preserve">, </w:t>
      </w:r>
      <w:proofErr w:type="spellStart"/>
      <w:r w:rsidRPr="003F1A61">
        <w:rPr>
          <w:color w:val="000000"/>
          <w:szCs w:val="20"/>
        </w:rPr>
        <w:t>selain</w:t>
      </w:r>
      <w:proofErr w:type="spellEnd"/>
      <w:r w:rsidRPr="003F1A61">
        <w:rPr>
          <w:color w:val="000000"/>
          <w:szCs w:val="20"/>
        </w:rPr>
        <w:t xml:space="preserve"> </w:t>
      </w:r>
      <w:proofErr w:type="spellStart"/>
      <w:r w:rsidRPr="003F1A61">
        <w:rPr>
          <w:color w:val="000000"/>
          <w:szCs w:val="20"/>
        </w:rPr>
        <w:t>itu</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juga </w:t>
      </w:r>
      <w:proofErr w:type="spellStart"/>
      <w:r w:rsidRPr="003F1A61">
        <w:rPr>
          <w:color w:val="000000"/>
          <w:szCs w:val="20"/>
        </w:rPr>
        <w:t>menjadi</w:t>
      </w:r>
      <w:proofErr w:type="spellEnd"/>
      <w:r w:rsidRPr="003F1A61">
        <w:rPr>
          <w:color w:val="000000"/>
          <w:szCs w:val="20"/>
        </w:rPr>
        <w:t xml:space="preserve">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terjangkau</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adanya</w:t>
      </w:r>
      <w:proofErr w:type="spellEnd"/>
      <w:r w:rsidRPr="003F1A61">
        <w:rPr>
          <w:color w:val="000000"/>
          <w:szCs w:val="20"/>
        </w:rPr>
        <w:t xml:space="preserve"> </w:t>
      </w:r>
      <w:proofErr w:type="spellStart"/>
      <w:r w:rsidRPr="003F1A61">
        <w:rPr>
          <w:color w:val="000000"/>
          <w:szCs w:val="20"/>
        </w:rPr>
        <w:t>penetapan</w:t>
      </w:r>
      <w:proofErr w:type="spellEnd"/>
      <w:r w:rsidRPr="003F1A61">
        <w:rPr>
          <w:color w:val="000000"/>
          <w:szCs w:val="20"/>
        </w:rPr>
        <w:t xml:space="preserve"> </w:t>
      </w:r>
      <w:proofErr w:type="spellStart"/>
      <w:r w:rsidRPr="003F1A61">
        <w:rPr>
          <w:color w:val="000000"/>
          <w:szCs w:val="20"/>
        </w:rPr>
        <w:t>diskon</w:t>
      </w:r>
      <w:proofErr w:type="spellEnd"/>
      <w:r w:rsidRPr="003F1A61">
        <w:rPr>
          <w:color w:val="000000"/>
          <w:szCs w:val="20"/>
        </w:rPr>
        <w:t xml:space="preserve"> pada </w:t>
      </w:r>
      <w:proofErr w:type="spellStart"/>
      <w:r w:rsidRPr="003F1A61">
        <w:rPr>
          <w:color w:val="000000"/>
          <w:szCs w:val="20"/>
        </w:rPr>
        <w:t>produk-produk</w:t>
      </w:r>
      <w:proofErr w:type="spellEnd"/>
      <w:r w:rsidRPr="003F1A61">
        <w:rPr>
          <w:color w:val="000000"/>
          <w:szCs w:val="20"/>
        </w:rPr>
        <w:t xml:space="preserve"> yang </w:t>
      </w:r>
      <w:proofErr w:type="spellStart"/>
      <w:r w:rsidRPr="003F1A61">
        <w:rPr>
          <w:color w:val="000000"/>
          <w:szCs w:val="20"/>
        </w:rPr>
        <w:t>dijual</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juga </w:t>
      </w:r>
      <w:proofErr w:type="spellStart"/>
      <w:r w:rsidRPr="003F1A61">
        <w:rPr>
          <w:color w:val="000000"/>
          <w:szCs w:val="20"/>
        </w:rPr>
        <w:t>terkesan</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yang </w:t>
      </w:r>
      <w:proofErr w:type="spellStart"/>
      <w:r w:rsidRPr="003F1A61">
        <w:rPr>
          <w:color w:val="000000"/>
          <w:szCs w:val="20"/>
        </w:rPr>
        <w:t>ditetapkan</w:t>
      </w:r>
      <w:proofErr w:type="spellEnd"/>
      <w:r w:rsidRPr="003F1A61">
        <w:rPr>
          <w:color w:val="000000"/>
          <w:szCs w:val="20"/>
        </w:rPr>
        <w:t xml:space="preserve">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murah</w:t>
      </w:r>
      <w:proofErr w:type="spellEnd"/>
      <w:r w:rsidRPr="003F1A61">
        <w:rPr>
          <w:color w:val="000000"/>
          <w:szCs w:val="20"/>
        </w:rPr>
        <w:t xml:space="preserve"> </w:t>
      </w:r>
      <w:proofErr w:type="spellStart"/>
      <w:r w:rsidRPr="003F1A61">
        <w:rPr>
          <w:color w:val="000000"/>
          <w:szCs w:val="20"/>
        </w:rPr>
        <w:t>dibandingkan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minuman</w:t>
      </w:r>
      <w:proofErr w:type="spellEnd"/>
      <w:r w:rsidRPr="003F1A61">
        <w:rPr>
          <w:color w:val="000000"/>
          <w:szCs w:val="20"/>
        </w:rPr>
        <w:t xml:space="preserve"> </w:t>
      </w:r>
      <w:proofErr w:type="spellStart"/>
      <w:r w:rsidRPr="003F1A61">
        <w:rPr>
          <w:color w:val="000000"/>
          <w:szCs w:val="20"/>
        </w:rPr>
        <w:t>kekinian</w:t>
      </w:r>
      <w:proofErr w:type="spellEnd"/>
      <w:r w:rsidRPr="003F1A61">
        <w:rPr>
          <w:color w:val="000000"/>
          <w:szCs w:val="20"/>
        </w:rPr>
        <w:t xml:space="preserve"> lain yang </w:t>
      </w:r>
      <w:proofErr w:type="spellStart"/>
      <w:r w:rsidRPr="003F1A61">
        <w:rPr>
          <w:color w:val="000000"/>
          <w:szCs w:val="20"/>
        </w:rPr>
        <w:t>sejenis</w:t>
      </w:r>
      <w:proofErr w:type="spellEnd"/>
      <w:r w:rsidRPr="003F1A61">
        <w:rPr>
          <w:color w:val="000000"/>
          <w:szCs w:val="20"/>
        </w:rPr>
        <w:t>.</w:t>
      </w:r>
    </w:p>
    <w:p w14:paraId="7E22DC91"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Hasil </w:t>
      </w:r>
      <w:proofErr w:type="spellStart"/>
      <w:r w:rsidRPr="003F1A61">
        <w:rPr>
          <w:color w:val="000000"/>
          <w:szCs w:val="20"/>
        </w:rPr>
        <w:t>analisis</w:t>
      </w:r>
      <w:proofErr w:type="spellEnd"/>
      <w:r w:rsidRPr="003F1A61">
        <w:rPr>
          <w:color w:val="000000"/>
          <w:szCs w:val="20"/>
        </w:rPr>
        <w:t xml:space="preserve"> uji t pada </w:t>
      </w:r>
      <w:proofErr w:type="spellStart"/>
      <w:r w:rsidRPr="003F1A61">
        <w:rPr>
          <w:color w:val="000000"/>
          <w:szCs w:val="20"/>
        </w:rPr>
        <w:t>variabel</w:t>
      </w:r>
      <w:proofErr w:type="spellEnd"/>
      <w:r w:rsidRPr="003F1A61">
        <w:rPr>
          <w:color w:val="000000"/>
          <w:szCs w:val="20"/>
        </w:rPr>
        <w:t xml:space="preserve"> X2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variabel</w:t>
      </w:r>
      <w:proofErr w:type="spellEnd"/>
      <w:r w:rsidRPr="003F1A61">
        <w:rPr>
          <w:color w:val="000000"/>
          <w:szCs w:val="20"/>
        </w:rPr>
        <w:t xml:space="preserve"> Y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probabilitas</w:t>
      </w:r>
      <w:proofErr w:type="spellEnd"/>
      <w:r w:rsidRPr="003F1A61">
        <w:rPr>
          <w:color w:val="000000"/>
          <w:szCs w:val="20"/>
        </w:rPr>
        <w:t xml:space="preserve"> Sig. 0,118,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besar</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α = 0,05. 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menunjukkan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tidak</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Terlihat</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yang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manfaat</w:t>
      </w:r>
      <w:proofErr w:type="spellEnd"/>
      <w:r w:rsidRPr="003F1A61">
        <w:rPr>
          <w:color w:val="000000"/>
          <w:szCs w:val="20"/>
        </w:rPr>
        <w:t xml:space="preserve"> </w:t>
      </w:r>
      <w:proofErr w:type="spellStart"/>
      <w:r w:rsidRPr="003F1A61">
        <w:rPr>
          <w:color w:val="000000"/>
          <w:szCs w:val="20"/>
        </w:rPr>
        <w:t>kelezatan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minuman</w:t>
      </w:r>
      <w:proofErr w:type="spellEnd"/>
      <w:r w:rsidRPr="003F1A61">
        <w:rPr>
          <w:color w:val="000000"/>
          <w:szCs w:val="20"/>
        </w:rPr>
        <w:t xml:space="preserve"> </w:t>
      </w:r>
      <w:proofErr w:type="spellStart"/>
      <w:r w:rsidRPr="003F1A61">
        <w:rPr>
          <w:color w:val="000000"/>
          <w:szCs w:val="20"/>
        </w:rPr>
        <w:t>sehingga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rela</w:t>
      </w:r>
      <w:proofErr w:type="spellEnd"/>
      <w:r w:rsidRPr="003F1A61">
        <w:rPr>
          <w:color w:val="000000"/>
          <w:szCs w:val="20"/>
        </w:rPr>
        <w:t xml:space="preserve"> </w:t>
      </w:r>
      <w:proofErr w:type="spellStart"/>
      <w:r w:rsidRPr="003F1A61">
        <w:rPr>
          <w:color w:val="000000"/>
          <w:szCs w:val="20"/>
        </w:rPr>
        <w:t>membayar</w:t>
      </w:r>
      <w:proofErr w:type="spellEnd"/>
      <w:r w:rsidRPr="003F1A61">
        <w:rPr>
          <w:color w:val="000000"/>
          <w:szCs w:val="20"/>
        </w:rPr>
        <w:t xml:space="preserve">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produk-produk</w:t>
      </w:r>
      <w:proofErr w:type="spellEnd"/>
      <w:r w:rsidRPr="003F1A61">
        <w:rPr>
          <w:color w:val="000000"/>
          <w:szCs w:val="20"/>
        </w:rPr>
        <w:t xml:space="preserve"> </w:t>
      </w:r>
      <w:proofErr w:type="spellStart"/>
      <w:r w:rsidRPr="003F1A61">
        <w:rPr>
          <w:color w:val="000000"/>
          <w:szCs w:val="20"/>
        </w:rPr>
        <w:t>unggulan</w:t>
      </w:r>
      <w:proofErr w:type="spellEnd"/>
      <w:r w:rsidRPr="003F1A61">
        <w:rPr>
          <w:color w:val="000000"/>
          <w:szCs w:val="20"/>
        </w:rPr>
        <w:t xml:space="preserve"> dan juga </w:t>
      </w:r>
      <w:proofErr w:type="spellStart"/>
      <w:r w:rsidRPr="003F1A61">
        <w:rPr>
          <w:color w:val="000000"/>
          <w:szCs w:val="20"/>
        </w:rPr>
        <w:t>membayar</w:t>
      </w:r>
      <w:proofErr w:type="spellEnd"/>
      <w:r w:rsidRPr="003F1A61">
        <w:rPr>
          <w:color w:val="000000"/>
          <w:szCs w:val="20"/>
        </w:rPr>
        <w:t xml:space="preserve"> </w:t>
      </w:r>
      <w:proofErr w:type="spellStart"/>
      <w:r w:rsidRPr="003F1A61">
        <w:rPr>
          <w:color w:val="000000"/>
          <w:szCs w:val="20"/>
        </w:rPr>
        <w:t>jasa</w:t>
      </w:r>
      <w:proofErr w:type="spellEnd"/>
      <w:r w:rsidRPr="003F1A61">
        <w:rPr>
          <w:color w:val="000000"/>
          <w:szCs w:val="20"/>
        </w:rPr>
        <w:t xml:space="preserve"> </w:t>
      </w:r>
      <w:proofErr w:type="spellStart"/>
      <w:r w:rsidRPr="003F1A61">
        <w:rPr>
          <w:color w:val="000000"/>
          <w:szCs w:val="20"/>
        </w:rPr>
        <w:t>pengiriman</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mendap</w:t>
      </w:r>
      <w:r>
        <w:rPr>
          <w:color w:val="000000"/>
          <w:szCs w:val="20"/>
        </w:rPr>
        <w:t>atkan</w:t>
      </w:r>
      <w:proofErr w:type="spellEnd"/>
      <w:r>
        <w:rPr>
          <w:color w:val="000000"/>
          <w:szCs w:val="20"/>
        </w:rPr>
        <w:t xml:space="preserve"> </w:t>
      </w:r>
      <w:proofErr w:type="spellStart"/>
      <w:r>
        <w:rPr>
          <w:color w:val="000000"/>
          <w:szCs w:val="20"/>
        </w:rPr>
        <w:t>produk</w:t>
      </w:r>
      <w:proofErr w:type="spellEnd"/>
      <w:r>
        <w:rPr>
          <w:color w:val="000000"/>
          <w:szCs w:val="20"/>
        </w:rPr>
        <w:t xml:space="preserve">. </w:t>
      </w:r>
      <w:r w:rsidRPr="003F1A61">
        <w:rPr>
          <w:color w:val="000000"/>
          <w:szCs w:val="20"/>
        </w:rPr>
        <w:t xml:space="preserve">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terdahulu</w:t>
      </w:r>
      <w:proofErr w:type="spellEnd"/>
      <w:r w:rsidRPr="003F1A61">
        <w:rPr>
          <w:color w:val="000000"/>
          <w:szCs w:val="20"/>
        </w:rPr>
        <w:t xml:space="preserve"> yang </w:t>
      </w:r>
      <w:proofErr w:type="spellStart"/>
      <w:r w:rsidRPr="003F1A61">
        <w:rPr>
          <w:color w:val="000000"/>
          <w:szCs w:val="20"/>
        </w:rPr>
        <w:t>berkaitan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oleh </w:t>
      </w:r>
      <w:r w:rsidR="00821341">
        <w:rPr>
          <w:color w:val="000000"/>
          <w:szCs w:val="20"/>
        </w:rPr>
        <w:fldChar w:fldCharType="begin" w:fldLock="1"/>
      </w:r>
      <w:r w:rsidR="00AF2314">
        <w:rPr>
          <w:color w:val="000000"/>
          <w:szCs w:val="20"/>
        </w:rPr>
        <w:instrText>ADDIN CSL_CITATION {"citationItems":[{"id":"ITEM-1","itemData":{"DOI":"10.35794/emba.v6i4.20997","ISSN":"2622-6219","author":[{"dropping-particle":"","family":"Deisy","given":"Malonda","non-dropping-particle":"","parse-names":false,"suffix":""},{"dropping-particle":"","family":"Lapian","given":"SLHV Joyce","non-dropping-particle":"","parse-names":false,"suffix":""},{"dropping-particle":"","family":"Mandagie","given":"Yunita","non-dropping-particle":"","parse-names":false,"suffix":""}],"container-title":"Jurnal EMBA: Jurnal Riset Ekonomi, Manajemen, Bisnis Dan Akuntansi","id":"ITEM-1","issue":"4","issued":{"date-parts":[["2018"]]},"page":"2288-2297","title":"Analisis Citra Merek, Harga Produk Dan Kualitas Terhadap Keputusan Pembelian Handphone Samsung Pada Seluruh Gerai–Gerai Seluler Di It Center Manado","type":"article-journal","volume":"6"},"uris":["http://www.mendeley.com/documents/?uuid=9ca5a815-2781-4d77-be2d-0c84424a3522"]}],"mendeley":{"formattedCitation":"(Deisy et al., 2018)","plainTextFormattedCitation":"(Deisy et al., 2018)","previouslyFormattedCitation":"(Deisy et al., 2018)"},"properties":{"noteIndex":0},"schema":"https://github.com/citation-style-language/schema/raw/master/csl-citation.json"}</w:instrText>
      </w:r>
      <w:r w:rsidR="00821341">
        <w:rPr>
          <w:color w:val="000000"/>
          <w:szCs w:val="20"/>
        </w:rPr>
        <w:fldChar w:fldCharType="separate"/>
      </w:r>
      <w:r w:rsidR="00821341" w:rsidRPr="00821341">
        <w:rPr>
          <w:noProof/>
          <w:color w:val="000000"/>
          <w:szCs w:val="20"/>
        </w:rPr>
        <w:t>(Deisy et al., 2018)</w:t>
      </w:r>
      <w:r w:rsidR="00821341">
        <w:rPr>
          <w:color w:val="000000"/>
          <w:szCs w:val="20"/>
        </w:rPr>
        <w:fldChar w:fldCharType="end"/>
      </w:r>
      <w:r w:rsidRPr="003F1A61">
        <w:rPr>
          <w:color w:val="000000"/>
          <w:szCs w:val="20"/>
        </w:rPr>
        <w:t xml:space="preserve"> pada “</w:t>
      </w:r>
      <w:proofErr w:type="spellStart"/>
      <w:r w:rsidRPr="003F1A61">
        <w:rPr>
          <w:color w:val="000000"/>
          <w:szCs w:val="20"/>
        </w:rPr>
        <w:t>Analisis</w:t>
      </w:r>
      <w:proofErr w:type="spellEnd"/>
      <w:r w:rsidRPr="003F1A61">
        <w:rPr>
          <w:color w:val="000000"/>
          <w:szCs w:val="20"/>
        </w:rPr>
        <w:t xml:space="preserve"> Citra </w:t>
      </w:r>
      <w:proofErr w:type="spellStart"/>
      <w:r w:rsidRPr="003F1A61">
        <w:rPr>
          <w:color w:val="000000"/>
          <w:szCs w:val="20"/>
        </w:rPr>
        <w:t>Merek</w:t>
      </w:r>
      <w:proofErr w:type="spellEnd"/>
      <w:r w:rsidRPr="003F1A61">
        <w:rPr>
          <w:color w:val="000000"/>
          <w:szCs w:val="20"/>
        </w:rPr>
        <w:t xml:space="preserve">, Harga </w:t>
      </w:r>
      <w:proofErr w:type="spellStart"/>
      <w:r w:rsidRPr="003F1A61">
        <w:rPr>
          <w:color w:val="000000"/>
          <w:szCs w:val="20"/>
        </w:rPr>
        <w:t>Produk</w:t>
      </w:r>
      <w:proofErr w:type="spellEnd"/>
      <w:r w:rsidRPr="003F1A61">
        <w:rPr>
          <w:color w:val="000000"/>
          <w:szCs w:val="20"/>
        </w:rPr>
        <w:t xml:space="preserve"> Dan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Keputusan </w:t>
      </w:r>
      <w:proofErr w:type="spellStart"/>
      <w:r w:rsidRPr="003F1A61">
        <w:rPr>
          <w:color w:val="000000"/>
          <w:szCs w:val="20"/>
        </w:rPr>
        <w:t>Pembelian</w:t>
      </w:r>
      <w:proofErr w:type="spellEnd"/>
      <w:r w:rsidRPr="003F1A61">
        <w:rPr>
          <w:color w:val="000000"/>
          <w:szCs w:val="20"/>
        </w:rPr>
        <w:t xml:space="preserve"> Handphone Samsung Pada </w:t>
      </w:r>
      <w:proofErr w:type="spellStart"/>
      <w:r w:rsidRPr="003F1A61">
        <w:rPr>
          <w:color w:val="000000"/>
          <w:szCs w:val="20"/>
        </w:rPr>
        <w:t>Seluruh</w:t>
      </w:r>
      <w:proofErr w:type="spellEnd"/>
      <w:r w:rsidRPr="003F1A61">
        <w:rPr>
          <w:color w:val="000000"/>
          <w:szCs w:val="20"/>
        </w:rPr>
        <w:t xml:space="preserve"> </w:t>
      </w:r>
      <w:proofErr w:type="spellStart"/>
      <w:r w:rsidRPr="003F1A61">
        <w:rPr>
          <w:color w:val="000000"/>
          <w:szCs w:val="20"/>
        </w:rPr>
        <w:t>Gerai</w:t>
      </w:r>
      <w:proofErr w:type="spellEnd"/>
      <w:r w:rsidRPr="003F1A61">
        <w:rPr>
          <w:color w:val="000000"/>
          <w:szCs w:val="20"/>
        </w:rPr>
        <w:t xml:space="preserve"> – </w:t>
      </w:r>
      <w:proofErr w:type="spellStart"/>
      <w:r w:rsidRPr="003F1A61">
        <w:rPr>
          <w:color w:val="000000"/>
          <w:szCs w:val="20"/>
        </w:rPr>
        <w:t>Gerai</w:t>
      </w:r>
      <w:proofErr w:type="spellEnd"/>
      <w:r w:rsidRPr="003F1A61">
        <w:rPr>
          <w:color w:val="000000"/>
          <w:szCs w:val="20"/>
        </w:rPr>
        <w:t xml:space="preserve"> </w:t>
      </w:r>
      <w:proofErr w:type="spellStart"/>
      <w:r w:rsidRPr="003F1A61">
        <w:rPr>
          <w:color w:val="000000"/>
          <w:szCs w:val="20"/>
        </w:rPr>
        <w:t>Seluler</w:t>
      </w:r>
      <w:proofErr w:type="spellEnd"/>
      <w:r w:rsidRPr="003F1A61">
        <w:rPr>
          <w:color w:val="000000"/>
          <w:szCs w:val="20"/>
        </w:rPr>
        <w:t xml:space="preserve"> Di It Center Manado”. Adapun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tersebut</w:t>
      </w:r>
      <w:proofErr w:type="spellEnd"/>
      <w:r w:rsidRPr="003F1A61">
        <w:rPr>
          <w:color w:val="000000"/>
          <w:szCs w:val="20"/>
        </w:rPr>
        <w:t xml:space="preserve"> </w:t>
      </w:r>
      <w:proofErr w:type="spellStart"/>
      <w:r w:rsidRPr="003F1A61">
        <w:rPr>
          <w:color w:val="000000"/>
          <w:szCs w:val="20"/>
        </w:rPr>
        <w:t>menyatakan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positif</w:t>
      </w:r>
      <w:proofErr w:type="spellEnd"/>
      <w:r w:rsidRPr="003F1A61">
        <w:rPr>
          <w:color w:val="000000"/>
          <w:szCs w:val="20"/>
        </w:rPr>
        <w:t xml:space="preserve"> dan </w:t>
      </w:r>
      <w:proofErr w:type="spellStart"/>
      <w:r w:rsidRPr="003F1A61">
        <w:rPr>
          <w:color w:val="000000"/>
          <w:szCs w:val="20"/>
        </w:rPr>
        <w:t>tidak</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1A749C64"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Menurut</w:t>
      </w:r>
      <w:proofErr w:type="spellEnd"/>
      <w:r w:rsidRPr="003F1A61">
        <w:rPr>
          <w:color w:val="000000"/>
          <w:szCs w:val="20"/>
        </w:rPr>
        <w:t xml:space="preserve"> </w:t>
      </w:r>
      <w:r w:rsidR="00AF2314">
        <w:rPr>
          <w:color w:val="000000"/>
          <w:szCs w:val="20"/>
        </w:rPr>
        <w:fldChar w:fldCharType="begin" w:fldLock="1"/>
      </w:r>
      <w:r w:rsidR="00270BC7">
        <w:rPr>
          <w:color w:val="000000"/>
          <w:szCs w:val="20"/>
        </w:rPr>
        <w:instrText>ADDIN CSL_CITATION {"citationItems":[{"id":"ITEM-1","itemData":{"author":[{"dropping-particle":"","family":"Nugrahini","given":"Lestari","non-dropping-particle":"","parse-names":false,"suffix":""},{"dropping-particle":"","family":"Sampurno","given":"Sampurno","non-dropping-particle":"","parse-names":false,"suffix":""},{"dropping-particle":"","family":"Haryani","given":"Iha","non-dropping-particle":"","parse-names":false,"suffix":""}],"container-title":"Medika Tadulako: Jurnal Ilmiah Kedokteran Fakultas Kedokteran dan Ilmu Kesehatan","id":"ITEM-1","issue":"3","issued":{"date-parts":[["2019"]]},"page":"66-80","title":"Pengaruh Harga, Promosi dan Product Knowledge Terhadap Keputusan Pembelian Enervon Active Serta Dampaknya Pada Loyalitas Konsumen di Jakarta","type":"article-journal","volume":"6"},"uris":["http://www.mendeley.com/documents/?uuid=b906f07d-1088-446a-b52f-f3460e631c53"]}],"mendeley":{"formattedCitation":"(Nugrahini et al., 2019)","plainTextFormattedCitation":"(Nugrahini et al., 2019)","previouslyFormattedCitation":"(Nugrahini et al., 2019)"},"properties":{"noteIndex":0},"schema":"https://github.com/citation-style-language/schema/raw/master/csl-citation.json"}</w:instrText>
      </w:r>
      <w:r w:rsidR="00AF2314">
        <w:rPr>
          <w:color w:val="000000"/>
          <w:szCs w:val="20"/>
        </w:rPr>
        <w:fldChar w:fldCharType="separate"/>
      </w:r>
      <w:r w:rsidR="00AF2314" w:rsidRPr="00AF2314">
        <w:rPr>
          <w:noProof/>
          <w:color w:val="000000"/>
          <w:szCs w:val="20"/>
        </w:rPr>
        <w:t>(Nugrahini et al., 2019)</w:t>
      </w:r>
      <w:r w:rsidR="00AF2314">
        <w:rPr>
          <w:color w:val="000000"/>
          <w:szCs w:val="20"/>
        </w:rPr>
        <w:fldChar w:fldCharType="end"/>
      </w:r>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merupakan</w:t>
      </w:r>
      <w:proofErr w:type="spellEnd"/>
      <w:r w:rsidRPr="003F1A61">
        <w:rPr>
          <w:color w:val="000000"/>
          <w:szCs w:val="20"/>
        </w:rPr>
        <w:t xml:space="preserve"> </w:t>
      </w:r>
      <w:proofErr w:type="spellStart"/>
      <w:r w:rsidRPr="003F1A61">
        <w:rPr>
          <w:color w:val="000000"/>
          <w:szCs w:val="20"/>
        </w:rPr>
        <w:t>faktor</w:t>
      </w:r>
      <w:proofErr w:type="spellEnd"/>
      <w:r w:rsidRPr="003F1A61">
        <w:rPr>
          <w:color w:val="000000"/>
          <w:szCs w:val="20"/>
        </w:rPr>
        <w:t xml:space="preserve"> </w:t>
      </w:r>
      <w:proofErr w:type="spellStart"/>
      <w:r w:rsidRPr="003F1A61">
        <w:rPr>
          <w:color w:val="000000"/>
          <w:szCs w:val="20"/>
        </w:rPr>
        <w:t>penting</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mewujudkan</w:t>
      </w:r>
      <w:proofErr w:type="spellEnd"/>
      <w:r w:rsidRPr="003F1A61">
        <w:rPr>
          <w:color w:val="000000"/>
          <w:szCs w:val="20"/>
        </w:rPr>
        <w:t xml:space="preserve"> </w:t>
      </w:r>
      <w:proofErr w:type="spellStart"/>
      <w:r w:rsidRPr="003F1A61">
        <w:rPr>
          <w:color w:val="000000"/>
          <w:szCs w:val="20"/>
        </w:rPr>
        <w:t>tujuan</w:t>
      </w:r>
      <w:proofErr w:type="spellEnd"/>
      <w:r w:rsidRPr="003F1A61">
        <w:rPr>
          <w:color w:val="000000"/>
          <w:szCs w:val="20"/>
        </w:rPr>
        <w:t xml:space="preserve"> </w:t>
      </w:r>
      <w:proofErr w:type="spellStart"/>
      <w:r w:rsidRPr="003F1A61">
        <w:rPr>
          <w:color w:val="000000"/>
          <w:szCs w:val="20"/>
        </w:rPr>
        <w:t>penjualan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perusahaan</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mengkomunikasikan</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kepada</w:t>
      </w:r>
      <w:proofErr w:type="spellEnd"/>
      <w:r w:rsidRPr="003F1A61">
        <w:rPr>
          <w:color w:val="000000"/>
          <w:szCs w:val="20"/>
        </w:rPr>
        <w:t xml:space="preserve"> </w:t>
      </w:r>
      <w:proofErr w:type="spellStart"/>
      <w:r w:rsidRPr="003F1A61">
        <w:rPr>
          <w:color w:val="000000"/>
          <w:szCs w:val="20"/>
        </w:rPr>
        <w:t>konsumen</w:t>
      </w:r>
      <w:proofErr w:type="spellEnd"/>
      <w:r w:rsidRPr="003F1A61">
        <w:rPr>
          <w:color w:val="000000"/>
          <w:szCs w:val="20"/>
        </w:rPr>
        <w:t xml:space="preserve">. </w:t>
      </w:r>
      <w:proofErr w:type="spellStart"/>
      <w:r w:rsidRPr="003F1A61">
        <w:rPr>
          <w:color w:val="000000"/>
          <w:szCs w:val="20"/>
        </w:rPr>
        <w:t>Keunggulan-keunggulan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diketahui</w:t>
      </w:r>
      <w:proofErr w:type="spellEnd"/>
      <w:r w:rsidRPr="003F1A61">
        <w:rPr>
          <w:color w:val="000000"/>
          <w:szCs w:val="20"/>
        </w:rPr>
        <w:t xml:space="preserve"> oleh </w:t>
      </w:r>
      <w:proofErr w:type="spellStart"/>
      <w:r w:rsidRPr="003F1A61">
        <w:rPr>
          <w:color w:val="000000"/>
          <w:szCs w:val="20"/>
        </w:rPr>
        <w:t>konsumen</w:t>
      </w:r>
      <w:proofErr w:type="spellEnd"/>
      <w:r w:rsidRPr="003F1A61">
        <w:rPr>
          <w:color w:val="000000"/>
          <w:szCs w:val="20"/>
        </w:rPr>
        <w:t xml:space="preserve"> dan </w:t>
      </w:r>
      <w:proofErr w:type="spellStart"/>
      <w:r w:rsidRPr="003F1A61">
        <w:rPr>
          <w:color w:val="000000"/>
          <w:szCs w:val="20"/>
        </w:rPr>
        <w:t>bisa</w:t>
      </w:r>
      <w:proofErr w:type="spellEnd"/>
      <w:r w:rsidRPr="003F1A61">
        <w:rPr>
          <w:color w:val="000000"/>
          <w:szCs w:val="20"/>
        </w:rPr>
        <w:t xml:space="preserve"> </w:t>
      </w:r>
      <w:proofErr w:type="spellStart"/>
      <w:r w:rsidRPr="003F1A61">
        <w:rPr>
          <w:color w:val="000000"/>
          <w:szCs w:val="20"/>
        </w:rPr>
        <w:t>membuat</w:t>
      </w:r>
      <w:proofErr w:type="spellEnd"/>
      <w:r w:rsidRPr="003F1A61">
        <w:rPr>
          <w:color w:val="000000"/>
          <w:szCs w:val="20"/>
        </w:rPr>
        <w:t xml:space="preserve"> </w:t>
      </w:r>
      <w:proofErr w:type="spellStart"/>
      <w:r w:rsidRPr="003F1A61">
        <w:rPr>
          <w:color w:val="000000"/>
          <w:szCs w:val="20"/>
        </w:rPr>
        <w:t>konsumen</w:t>
      </w:r>
      <w:proofErr w:type="spellEnd"/>
      <w:r w:rsidRPr="003F1A61">
        <w:rPr>
          <w:color w:val="000000"/>
          <w:szCs w:val="20"/>
        </w:rPr>
        <w:t xml:space="preserve"> </w:t>
      </w:r>
      <w:proofErr w:type="spellStart"/>
      <w:r w:rsidRPr="003F1A61">
        <w:rPr>
          <w:color w:val="000000"/>
          <w:szCs w:val="20"/>
        </w:rPr>
        <w:t>tertarik</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mencoba</w:t>
      </w:r>
      <w:proofErr w:type="spellEnd"/>
      <w:r w:rsidRPr="003F1A61">
        <w:rPr>
          <w:color w:val="000000"/>
          <w:szCs w:val="20"/>
        </w:rPr>
        <w:t xml:space="preserve"> dan </w:t>
      </w:r>
      <w:proofErr w:type="spellStart"/>
      <w:r w:rsidRPr="003F1A61">
        <w:rPr>
          <w:color w:val="000000"/>
          <w:szCs w:val="20"/>
        </w:rPr>
        <w:t>kemudian</w:t>
      </w:r>
      <w:proofErr w:type="spellEnd"/>
      <w:r w:rsidRPr="003F1A61">
        <w:rPr>
          <w:color w:val="000000"/>
          <w:szCs w:val="20"/>
        </w:rPr>
        <w:t xml:space="preserve"> </w:t>
      </w:r>
      <w:proofErr w:type="spellStart"/>
      <w:r w:rsidRPr="003F1A61">
        <w:rPr>
          <w:color w:val="000000"/>
          <w:szCs w:val="20"/>
        </w:rPr>
        <w:t>akan</w:t>
      </w:r>
      <w:proofErr w:type="spellEnd"/>
      <w:r w:rsidRPr="003F1A61">
        <w:rPr>
          <w:color w:val="000000"/>
          <w:szCs w:val="20"/>
        </w:rPr>
        <w:t xml:space="preserve"> </w:t>
      </w:r>
      <w:proofErr w:type="spellStart"/>
      <w:r w:rsidRPr="003F1A61">
        <w:rPr>
          <w:color w:val="000000"/>
          <w:szCs w:val="20"/>
        </w:rPr>
        <w:t>mengambil</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membeli</w:t>
      </w:r>
      <w:proofErr w:type="spellEnd"/>
      <w:r w:rsidRPr="003F1A61">
        <w:rPr>
          <w:color w:val="000000"/>
          <w:szCs w:val="20"/>
        </w:rPr>
        <w:t xml:space="preserve"> </w:t>
      </w:r>
      <w:proofErr w:type="spellStart"/>
      <w:r w:rsidRPr="003F1A61">
        <w:rPr>
          <w:color w:val="000000"/>
          <w:szCs w:val="20"/>
        </w:rPr>
        <w:t>suatu</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tersebut</w:t>
      </w:r>
      <w:proofErr w:type="spellEnd"/>
      <w:r w:rsidRPr="003F1A61">
        <w:rPr>
          <w:color w:val="000000"/>
          <w:szCs w:val="20"/>
        </w:rPr>
        <w:t>.</w:t>
      </w:r>
    </w:p>
    <w:p w14:paraId="06A06998"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Dari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didapatkan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merasa</w:t>
      </w:r>
      <w:proofErr w:type="spellEnd"/>
      <w:r w:rsidRPr="003F1A61">
        <w:rPr>
          <w:color w:val="000000"/>
          <w:szCs w:val="20"/>
        </w:rPr>
        <w:t xml:space="preserve"> </w:t>
      </w:r>
      <w:proofErr w:type="spellStart"/>
      <w:r w:rsidRPr="003F1A61">
        <w:rPr>
          <w:color w:val="000000"/>
          <w:szCs w:val="20"/>
        </w:rPr>
        <w:t>terkesan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yang </w:t>
      </w:r>
      <w:proofErr w:type="spellStart"/>
      <w:r w:rsidRPr="003F1A61">
        <w:rPr>
          <w:color w:val="000000"/>
          <w:szCs w:val="20"/>
        </w:rPr>
        <w:t>diberikan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jangka</w:t>
      </w:r>
      <w:proofErr w:type="spellEnd"/>
      <w:r w:rsidRPr="003F1A61">
        <w:rPr>
          <w:color w:val="000000"/>
          <w:szCs w:val="20"/>
        </w:rPr>
        <w:t xml:space="preserve"> </w:t>
      </w:r>
      <w:proofErr w:type="spellStart"/>
      <w:r w:rsidRPr="003F1A61">
        <w:rPr>
          <w:color w:val="000000"/>
          <w:szCs w:val="20"/>
        </w:rPr>
        <w:t>waktu</w:t>
      </w:r>
      <w:proofErr w:type="spellEnd"/>
      <w:r w:rsidRPr="003F1A61">
        <w:rPr>
          <w:color w:val="000000"/>
          <w:szCs w:val="20"/>
        </w:rPr>
        <w:t xml:space="preserve"> </w:t>
      </w:r>
      <w:proofErr w:type="spellStart"/>
      <w:r w:rsidRPr="003F1A61">
        <w:rPr>
          <w:color w:val="000000"/>
          <w:szCs w:val="20"/>
        </w:rPr>
        <w:t>rutin</w:t>
      </w:r>
      <w:proofErr w:type="spellEnd"/>
      <w:r w:rsidRPr="003F1A61">
        <w:rPr>
          <w:color w:val="000000"/>
          <w:szCs w:val="20"/>
        </w:rPr>
        <w:t xml:space="preserve"> </w:t>
      </w:r>
      <w:proofErr w:type="spellStart"/>
      <w:r w:rsidRPr="003F1A61">
        <w:rPr>
          <w:color w:val="000000"/>
          <w:szCs w:val="20"/>
        </w:rPr>
        <w:t>setiap</w:t>
      </w:r>
      <w:proofErr w:type="spellEnd"/>
      <w:r w:rsidRPr="003F1A61">
        <w:rPr>
          <w:color w:val="000000"/>
          <w:szCs w:val="20"/>
        </w:rPr>
        <w:t xml:space="preserve"> </w:t>
      </w:r>
      <w:proofErr w:type="spellStart"/>
      <w:r w:rsidRPr="003F1A61">
        <w:rPr>
          <w:color w:val="000000"/>
          <w:szCs w:val="20"/>
        </w:rPr>
        <w:t>hari</w:t>
      </w:r>
      <w:proofErr w:type="spellEnd"/>
      <w:r w:rsidRPr="003F1A61">
        <w:rPr>
          <w:color w:val="000000"/>
          <w:szCs w:val="20"/>
        </w:rPr>
        <w:t xml:space="preserve"> </w:t>
      </w:r>
      <w:proofErr w:type="spellStart"/>
      <w:r w:rsidRPr="003F1A61">
        <w:rPr>
          <w:color w:val="000000"/>
          <w:szCs w:val="20"/>
        </w:rPr>
        <w:t>disertai</w:t>
      </w:r>
      <w:proofErr w:type="spellEnd"/>
      <w:r w:rsidRPr="003F1A61">
        <w:rPr>
          <w:color w:val="000000"/>
          <w:szCs w:val="20"/>
        </w:rPr>
        <w:t xml:space="preserve"> </w:t>
      </w:r>
      <w:proofErr w:type="spellStart"/>
      <w:r w:rsidRPr="003F1A61">
        <w:rPr>
          <w:color w:val="000000"/>
          <w:szCs w:val="20"/>
        </w:rPr>
        <w:t>konten</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yang </w:t>
      </w:r>
      <w:proofErr w:type="spellStart"/>
      <w:r w:rsidRPr="003F1A61">
        <w:rPr>
          <w:color w:val="000000"/>
          <w:szCs w:val="20"/>
        </w:rPr>
        <w:t>menarik</w:t>
      </w:r>
      <w:proofErr w:type="spellEnd"/>
      <w:r w:rsidRPr="003F1A61">
        <w:rPr>
          <w:color w:val="000000"/>
          <w:szCs w:val="20"/>
        </w:rPr>
        <w:t xml:space="preserve"> juga </w:t>
      </w:r>
      <w:proofErr w:type="spellStart"/>
      <w:r w:rsidRPr="003F1A61">
        <w:rPr>
          <w:color w:val="000000"/>
          <w:szCs w:val="20"/>
        </w:rPr>
        <w:t>mudah</w:t>
      </w:r>
      <w:proofErr w:type="spellEnd"/>
      <w:r w:rsidRPr="003F1A61">
        <w:rPr>
          <w:color w:val="000000"/>
          <w:szCs w:val="20"/>
        </w:rPr>
        <w:t xml:space="preserve"> </w:t>
      </w:r>
      <w:proofErr w:type="spellStart"/>
      <w:r w:rsidRPr="003F1A61">
        <w:rPr>
          <w:color w:val="000000"/>
          <w:szCs w:val="20"/>
        </w:rPr>
        <w:t>diakses</w:t>
      </w:r>
      <w:proofErr w:type="spellEnd"/>
      <w:r w:rsidRPr="003F1A61">
        <w:rPr>
          <w:color w:val="000000"/>
          <w:szCs w:val="20"/>
        </w:rPr>
        <w:t xml:space="preserve"> </w:t>
      </w:r>
      <w:proofErr w:type="spellStart"/>
      <w:r w:rsidRPr="003F1A61">
        <w:rPr>
          <w:color w:val="000000"/>
          <w:szCs w:val="20"/>
        </w:rPr>
        <w:t>melalui</w:t>
      </w:r>
      <w:proofErr w:type="spellEnd"/>
      <w:r w:rsidRPr="003F1A61">
        <w:rPr>
          <w:color w:val="000000"/>
          <w:szCs w:val="20"/>
        </w:rPr>
        <w:t xml:space="preserve"> media </w:t>
      </w:r>
      <w:proofErr w:type="spellStart"/>
      <w:r w:rsidRPr="003F1A61">
        <w:rPr>
          <w:color w:val="000000"/>
          <w:szCs w:val="20"/>
        </w:rPr>
        <w:t>sosial</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kemudahan</w:t>
      </w:r>
      <w:proofErr w:type="spellEnd"/>
      <w:r w:rsidRPr="003F1A61">
        <w:rPr>
          <w:color w:val="000000"/>
          <w:szCs w:val="20"/>
        </w:rPr>
        <w:t xml:space="preserve"> yang </w:t>
      </w:r>
      <w:proofErr w:type="spellStart"/>
      <w:r w:rsidRPr="003F1A61">
        <w:rPr>
          <w:color w:val="000000"/>
          <w:szCs w:val="20"/>
        </w:rPr>
        <w:t>diberikan</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akan</w:t>
      </w:r>
      <w:proofErr w:type="spellEnd"/>
      <w:r w:rsidRPr="003F1A61">
        <w:rPr>
          <w:color w:val="000000"/>
          <w:szCs w:val="20"/>
        </w:rPr>
        <w:t xml:space="preserve"> </w:t>
      </w:r>
      <w:proofErr w:type="spellStart"/>
      <w:r w:rsidRPr="003F1A61">
        <w:rPr>
          <w:color w:val="000000"/>
          <w:szCs w:val="20"/>
        </w:rPr>
        <w:t>mudah</w:t>
      </w:r>
      <w:proofErr w:type="spellEnd"/>
      <w:r w:rsidRPr="003F1A61">
        <w:rPr>
          <w:color w:val="000000"/>
          <w:szCs w:val="20"/>
        </w:rPr>
        <w:t xml:space="preserve"> </w:t>
      </w:r>
      <w:proofErr w:type="spellStart"/>
      <w:r w:rsidRPr="003F1A61">
        <w:rPr>
          <w:color w:val="000000"/>
          <w:szCs w:val="20"/>
        </w:rPr>
        <w:t>terhubung</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informasi</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yang </w:t>
      </w:r>
      <w:proofErr w:type="spellStart"/>
      <w:r w:rsidRPr="003F1A61">
        <w:rPr>
          <w:color w:val="000000"/>
          <w:szCs w:val="20"/>
        </w:rPr>
        <w:t>diberikan</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merasa</w:t>
      </w:r>
      <w:proofErr w:type="spellEnd"/>
      <w:r w:rsidRPr="003F1A61">
        <w:rPr>
          <w:color w:val="000000"/>
          <w:szCs w:val="20"/>
        </w:rPr>
        <w:t xml:space="preserve">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keuntungan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yang </w:t>
      </w:r>
      <w:proofErr w:type="spellStart"/>
      <w:r w:rsidRPr="003F1A61">
        <w:rPr>
          <w:color w:val="000000"/>
          <w:szCs w:val="20"/>
        </w:rPr>
        <w:t>ada</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disertai</w:t>
      </w:r>
      <w:proofErr w:type="spellEnd"/>
      <w:r w:rsidRPr="003F1A61">
        <w:rPr>
          <w:color w:val="000000"/>
          <w:szCs w:val="20"/>
        </w:rPr>
        <w:t xml:space="preserve"> </w:t>
      </w:r>
      <w:proofErr w:type="spellStart"/>
      <w:r w:rsidRPr="003F1A61">
        <w:rPr>
          <w:color w:val="000000"/>
          <w:szCs w:val="20"/>
        </w:rPr>
        <w:t>diskon</w:t>
      </w:r>
      <w:proofErr w:type="spellEnd"/>
      <w:r w:rsidRPr="003F1A61">
        <w:rPr>
          <w:color w:val="000000"/>
          <w:szCs w:val="20"/>
        </w:rPr>
        <w:t xml:space="preserve"> dan juga </w:t>
      </w:r>
      <w:proofErr w:type="spellStart"/>
      <w:r w:rsidRPr="003F1A61">
        <w:rPr>
          <w:color w:val="000000"/>
          <w:szCs w:val="20"/>
        </w:rPr>
        <w:t>hadiah</w:t>
      </w:r>
      <w:proofErr w:type="spellEnd"/>
      <w:r w:rsidRPr="003F1A61">
        <w:rPr>
          <w:color w:val="000000"/>
          <w:szCs w:val="20"/>
        </w:rPr>
        <w:t xml:space="preserve"> gratis </w:t>
      </w:r>
      <w:proofErr w:type="spellStart"/>
      <w:r w:rsidRPr="003F1A61">
        <w:rPr>
          <w:color w:val="000000"/>
          <w:szCs w:val="20"/>
        </w:rPr>
        <w:t>minuman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jumlah</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tertentu</w:t>
      </w:r>
      <w:proofErr w:type="spellEnd"/>
      <w:r w:rsidRPr="003F1A61">
        <w:rPr>
          <w:color w:val="000000"/>
          <w:szCs w:val="20"/>
        </w:rPr>
        <w:t>.</w:t>
      </w:r>
    </w:p>
    <w:p w14:paraId="52FFA7B6"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Hasil </w:t>
      </w:r>
      <w:proofErr w:type="spellStart"/>
      <w:r w:rsidRPr="003F1A61">
        <w:rPr>
          <w:color w:val="000000"/>
          <w:szCs w:val="20"/>
        </w:rPr>
        <w:t>analisis</w:t>
      </w:r>
      <w:proofErr w:type="spellEnd"/>
      <w:r w:rsidRPr="003F1A61">
        <w:rPr>
          <w:color w:val="000000"/>
          <w:szCs w:val="20"/>
        </w:rPr>
        <w:t xml:space="preserve"> uji t pada </w:t>
      </w:r>
      <w:proofErr w:type="spellStart"/>
      <w:r w:rsidRPr="003F1A61">
        <w:rPr>
          <w:color w:val="000000"/>
          <w:szCs w:val="20"/>
        </w:rPr>
        <w:t>variabel</w:t>
      </w:r>
      <w:proofErr w:type="spellEnd"/>
      <w:r w:rsidRPr="003F1A61">
        <w:rPr>
          <w:color w:val="000000"/>
          <w:szCs w:val="20"/>
        </w:rPr>
        <w:t xml:space="preserve"> X3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variabel</w:t>
      </w:r>
      <w:proofErr w:type="spellEnd"/>
      <w:r w:rsidRPr="003F1A61">
        <w:rPr>
          <w:color w:val="000000"/>
          <w:szCs w:val="20"/>
        </w:rPr>
        <w:t xml:space="preserve"> Y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probabilitas</w:t>
      </w:r>
      <w:proofErr w:type="spellEnd"/>
      <w:r w:rsidRPr="003F1A61">
        <w:rPr>
          <w:color w:val="000000"/>
          <w:szCs w:val="20"/>
        </w:rPr>
        <w:t xml:space="preserve"> Sig. 0,013,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kecil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α = 0,05. 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menunjukkan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Terlihat</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lastRenderedPageBreak/>
        <w:t>pelanggan</w:t>
      </w:r>
      <w:proofErr w:type="spellEnd"/>
      <w:r w:rsidRPr="003F1A61">
        <w:rPr>
          <w:color w:val="000000"/>
          <w:szCs w:val="20"/>
        </w:rPr>
        <w:t xml:space="preserve"> yang </w:t>
      </w:r>
      <w:proofErr w:type="spellStart"/>
      <w:r w:rsidRPr="003F1A61">
        <w:rPr>
          <w:color w:val="000000"/>
          <w:szCs w:val="20"/>
        </w:rPr>
        <w:t>mendapatkan</w:t>
      </w:r>
      <w:proofErr w:type="spellEnd"/>
      <w:r w:rsidRPr="003F1A61">
        <w:rPr>
          <w:color w:val="000000"/>
          <w:szCs w:val="20"/>
        </w:rPr>
        <w:t xml:space="preserve"> </w:t>
      </w:r>
      <w:proofErr w:type="spellStart"/>
      <w:r w:rsidRPr="003F1A61">
        <w:rPr>
          <w:color w:val="000000"/>
          <w:szCs w:val="20"/>
        </w:rPr>
        <w:t>keuntungan</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minuman</w:t>
      </w:r>
      <w:proofErr w:type="spellEnd"/>
      <w:r w:rsidRPr="003F1A61">
        <w:rPr>
          <w:color w:val="000000"/>
          <w:szCs w:val="20"/>
        </w:rPr>
        <w:t xml:space="preserve"> </w:t>
      </w:r>
      <w:proofErr w:type="spellStart"/>
      <w:r w:rsidRPr="003F1A61">
        <w:rPr>
          <w:color w:val="000000"/>
          <w:szCs w:val="20"/>
        </w:rPr>
        <w:t>sehingga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akan</w:t>
      </w:r>
      <w:proofErr w:type="spellEnd"/>
      <w:r w:rsidRPr="003F1A61">
        <w:rPr>
          <w:color w:val="000000"/>
          <w:szCs w:val="20"/>
        </w:rPr>
        <w:t xml:space="preserve"> </w:t>
      </w:r>
      <w:proofErr w:type="spellStart"/>
      <w:r w:rsidRPr="003F1A61">
        <w:rPr>
          <w:color w:val="000000"/>
          <w:szCs w:val="20"/>
        </w:rPr>
        <w:t>memilah</w:t>
      </w:r>
      <w:proofErr w:type="spellEnd"/>
      <w:r w:rsidRPr="003F1A61">
        <w:rPr>
          <w:color w:val="000000"/>
          <w:szCs w:val="20"/>
        </w:rPr>
        <w:t xml:space="preserve"> </w:t>
      </w:r>
      <w:proofErr w:type="spellStart"/>
      <w:r w:rsidRPr="003F1A61">
        <w:rPr>
          <w:color w:val="000000"/>
          <w:szCs w:val="20"/>
        </w:rPr>
        <w:t>konten</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yang </w:t>
      </w:r>
      <w:proofErr w:type="spellStart"/>
      <w:r w:rsidRPr="003F1A61">
        <w:rPr>
          <w:color w:val="000000"/>
          <w:szCs w:val="20"/>
        </w:rPr>
        <w:t>diberikan</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menentukan</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terdahulu</w:t>
      </w:r>
      <w:proofErr w:type="spellEnd"/>
      <w:r w:rsidRPr="003F1A61">
        <w:rPr>
          <w:color w:val="000000"/>
          <w:szCs w:val="20"/>
        </w:rPr>
        <w:t xml:space="preserve"> yang </w:t>
      </w:r>
      <w:proofErr w:type="spellStart"/>
      <w:r w:rsidRPr="003F1A61">
        <w:rPr>
          <w:color w:val="000000"/>
          <w:szCs w:val="20"/>
        </w:rPr>
        <w:t>berkaitan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variabel</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oleh </w:t>
      </w:r>
      <w:r w:rsidR="00270BC7">
        <w:rPr>
          <w:color w:val="000000"/>
          <w:szCs w:val="20"/>
        </w:rPr>
        <w:fldChar w:fldCharType="begin" w:fldLock="1"/>
      </w:r>
      <w:r w:rsidR="00C6346B">
        <w:rPr>
          <w:color w:val="000000"/>
          <w:szCs w:val="20"/>
        </w:rPr>
        <w:instrText>ADDIN CSL_CITATION {"citationItems":[{"id":"ITEM-1","itemData":{"DOI":"10.31315/jdse.v20i1.3248","ISSN":"2721-3137","author":[{"dropping-particle":"","family":"Andriyanto","given":"Lilik","non-dropping-particle":"","parse-names":false,"suffix":""},{"dropping-particle":"","family":"Syamsiar","given":"Siti","non-dropping-particle":"","parse-names":false,"suffix":""},{"dropping-particle":"","family":"Widowati","given":"Indah","non-dropping-particle":"","parse-names":false,"suffix":""}],"container-title":"Jurnal Dinamika Sosial Ekonomi","id":"ITEM-1","issue":"1","issued":{"date-parts":[["2020"]]},"page":"26-38","title":"Analisis pengaruh bauran pemasaran (marketing mix 7-p) terhadap keputusan pembelian di thiwul ayu mbok sum","type":"article-journal","volume":"20"},"uris":["http://www.mendeley.com/documents/?uuid=f8bfc03d-3c58-496c-96cf-3028cc784142"]}],"mendeley":{"formattedCitation":"(Andriyanto et al., 2020)","plainTextFormattedCitation":"(Andriyanto et al., 2020)","previouslyFormattedCitation":"(Andriyanto et al., 2020)"},"properties":{"noteIndex":0},"schema":"https://github.com/citation-style-language/schema/raw/master/csl-citation.json"}</w:instrText>
      </w:r>
      <w:r w:rsidR="00270BC7">
        <w:rPr>
          <w:color w:val="000000"/>
          <w:szCs w:val="20"/>
        </w:rPr>
        <w:fldChar w:fldCharType="separate"/>
      </w:r>
      <w:r w:rsidR="00270BC7" w:rsidRPr="00270BC7">
        <w:rPr>
          <w:noProof/>
          <w:color w:val="000000"/>
          <w:szCs w:val="20"/>
        </w:rPr>
        <w:t>(Andriyanto et al., 2020)</w:t>
      </w:r>
      <w:r w:rsidR="00270BC7">
        <w:rPr>
          <w:color w:val="000000"/>
          <w:szCs w:val="20"/>
        </w:rPr>
        <w:fldChar w:fldCharType="end"/>
      </w:r>
      <w:r w:rsidRPr="003F1A61">
        <w:rPr>
          <w:color w:val="000000"/>
          <w:szCs w:val="20"/>
        </w:rPr>
        <w:t xml:space="preserve"> pada “</w:t>
      </w:r>
      <w:proofErr w:type="spellStart"/>
      <w:r w:rsidRPr="003F1A61">
        <w:rPr>
          <w:color w:val="000000"/>
          <w:szCs w:val="20"/>
        </w:rPr>
        <w:t>Pengaruh</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(Marketing Mix 7-P) </w:t>
      </w:r>
      <w:proofErr w:type="spellStart"/>
      <w:r w:rsidRPr="003F1A61">
        <w:rPr>
          <w:color w:val="000000"/>
          <w:szCs w:val="20"/>
        </w:rPr>
        <w:t>Terhadap</w:t>
      </w:r>
      <w:proofErr w:type="spellEnd"/>
      <w:r w:rsidRPr="003F1A61">
        <w:rPr>
          <w:color w:val="000000"/>
          <w:szCs w:val="20"/>
        </w:rPr>
        <w:t xml:space="preserve"> Keputusan </w:t>
      </w:r>
      <w:proofErr w:type="spellStart"/>
      <w:r w:rsidRPr="003F1A61">
        <w:rPr>
          <w:color w:val="000000"/>
          <w:szCs w:val="20"/>
        </w:rPr>
        <w:t>Pembelian</w:t>
      </w:r>
      <w:proofErr w:type="spellEnd"/>
      <w:r w:rsidRPr="003F1A61">
        <w:rPr>
          <w:color w:val="000000"/>
          <w:szCs w:val="20"/>
        </w:rPr>
        <w:t xml:space="preserve"> Di </w:t>
      </w:r>
      <w:proofErr w:type="spellStart"/>
      <w:r w:rsidRPr="003F1A61">
        <w:rPr>
          <w:color w:val="000000"/>
          <w:szCs w:val="20"/>
        </w:rPr>
        <w:t>Thiwul</w:t>
      </w:r>
      <w:proofErr w:type="spellEnd"/>
      <w:r w:rsidRPr="003F1A61">
        <w:rPr>
          <w:color w:val="000000"/>
          <w:szCs w:val="20"/>
        </w:rPr>
        <w:t xml:space="preserve"> Ayu </w:t>
      </w:r>
      <w:proofErr w:type="spellStart"/>
      <w:r w:rsidRPr="003F1A61">
        <w:rPr>
          <w:color w:val="000000"/>
          <w:szCs w:val="20"/>
        </w:rPr>
        <w:t>Mbok</w:t>
      </w:r>
      <w:proofErr w:type="spellEnd"/>
      <w:r w:rsidRPr="003F1A61">
        <w:rPr>
          <w:color w:val="000000"/>
          <w:szCs w:val="20"/>
        </w:rPr>
        <w:t xml:space="preserve"> Sum”. Adapun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tersebut</w:t>
      </w:r>
      <w:proofErr w:type="spellEnd"/>
      <w:r w:rsidRPr="003F1A61">
        <w:rPr>
          <w:color w:val="000000"/>
          <w:szCs w:val="20"/>
        </w:rPr>
        <w:t xml:space="preserve"> </w:t>
      </w:r>
      <w:proofErr w:type="spellStart"/>
      <w:r w:rsidRPr="003F1A61">
        <w:rPr>
          <w:color w:val="000000"/>
          <w:szCs w:val="20"/>
        </w:rPr>
        <w:t>menyatakan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positif</w:t>
      </w:r>
      <w:proofErr w:type="spellEnd"/>
      <w:r w:rsidRPr="003F1A61">
        <w:rPr>
          <w:color w:val="000000"/>
          <w:szCs w:val="20"/>
        </w:rPr>
        <w:t xml:space="preserve"> dan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34D1D380"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Menurut</w:t>
      </w:r>
      <w:proofErr w:type="spellEnd"/>
      <w:r w:rsidRPr="003F1A61">
        <w:rPr>
          <w:color w:val="000000"/>
          <w:szCs w:val="20"/>
        </w:rPr>
        <w:t xml:space="preserve"> </w:t>
      </w:r>
      <w:r w:rsidR="00C6346B">
        <w:rPr>
          <w:color w:val="000000"/>
          <w:szCs w:val="20"/>
        </w:rPr>
        <w:fldChar w:fldCharType="begin" w:fldLock="1"/>
      </w:r>
      <w:r w:rsidR="006F27ED">
        <w:rPr>
          <w:color w:val="000000"/>
          <w:szCs w:val="20"/>
        </w:rPr>
        <w:instrText>ADDIN CSL_CITATION {"citationItems":[{"id":"ITEM-1","itemData":{"DOI":"10.51998/jsi.v7i2.270","ISSN":"2615-093X","author":[{"dropping-particle":"","family":"Sriyadi","given":"Sriyadi","non-dropping-particle":"","parse-names":false,"suffix":""}],"container-title":"Jurnal Sistem Informasi","id":"ITEM-1","issue":"2","issued":{"date-parts":[["2018"]]},"page":"130-136","title":"Pemanfaatan E â€“Learning sebagai Media Pembelajaran Secara Online pada Pengenalan Lingkungan Berbahasa Inggris untuk Anak Pra Sekolah","type":"article-journal","volume":"7"},"uris":["http://www.mendeley.com/documents/?uuid=9b68798c-162b-4396-bba0-662dadcedd16"]}],"mendeley":{"formattedCitation":"(Sriyadi, 2018)","plainTextFormattedCitation":"(Sriyadi, 2018)","previouslyFormattedCitation":"(Sriyadi, 2018)"},"properties":{"noteIndex":0},"schema":"https://github.com/citation-style-language/schema/raw/master/csl-citation.json"}</w:instrText>
      </w:r>
      <w:r w:rsidR="00C6346B">
        <w:rPr>
          <w:color w:val="000000"/>
          <w:szCs w:val="20"/>
        </w:rPr>
        <w:fldChar w:fldCharType="separate"/>
      </w:r>
      <w:r w:rsidR="00C6346B" w:rsidRPr="00C6346B">
        <w:rPr>
          <w:noProof/>
          <w:color w:val="000000"/>
          <w:szCs w:val="20"/>
        </w:rPr>
        <w:t>(Sriyadi, 2018)</w:t>
      </w:r>
      <w:r w:rsidR="00C6346B">
        <w:rPr>
          <w:color w:val="000000"/>
          <w:szCs w:val="20"/>
        </w:rPr>
        <w:fldChar w:fldCharType="end"/>
      </w:r>
      <w:r w:rsidRPr="003F1A61">
        <w:rPr>
          <w:color w:val="000000"/>
          <w:szCs w:val="20"/>
        </w:rPr>
        <w:t xml:space="preserve"> </w:t>
      </w:r>
      <w:proofErr w:type="spellStart"/>
      <w:r w:rsidRPr="003F1A61">
        <w:rPr>
          <w:color w:val="000000"/>
          <w:szCs w:val="20"/>
        </w:rPr>
        <w:t>mengatakan</w:t>
      </w:r>
      <w:proofErr w:type="spellEnd"/>
      <w:r w:rsidRPr="003F1A61">
        <w:rPr>
          <w:color w:val="000000"/>
          <w:szCs w:val="20"/>
        </w:rPr>
        <w:t xml:space="preserve"> </w:t>
      </w:r>
      <w:proofErr w:type="spellStart"/>
      <w:r w:rsidRPr="003F1A61">
        <w:rPr>
          <w:color w:val="000000"/>
          <w:szCs w:val="20"/>
        </w:rPr>
        <w:t>lokasi</w:t>
      </w:r>
      <w:proofErr w:type="spellEnd"/>
      <w:r w:rsidRPr="003F1A61">
        <w:rPr>
          <w:color w:val="000000"/>
          <w:szCs w:val="20"/>
        </w:rPr>
        <w:t xml:space="preserve"> </w:t>
      </w:r>
      <w:proofErr w:type="spellStart"/>
      <w:r w:rsidRPr="003F1A61">
        <w:rPr>
          <w:color w:val="000000"/>
          <w:szCs w:val="20"/>
        </w:rPr>
        <w:t>adalah</w:t>
      </w:r>
      <w:proofErr w:type="spellEnd"/>
      <w:r w:rsidRPr="003F1A61">
        <w:rPr>
          <w:color w:val="000000"/>
          <w:szCs w:val="20"/>
        </w:rPr>
        <w:t xml:space="preserve"> </w:t>
      </w:r>
      <w:proofErr w:type="spellStart"/>
      <w:r w:rsidRPr="003F1A61">
        <w:rPr>
          <w:color w:val="000000"/>
          <w:szCs w:val="20"/>
        </w:rPr>
        <w:t>faktor</w:t>
      </w:r>
      <w:proofErr w:type="spellEnd"/>
      <w:r w:rsidRPr="003F1A61">
        <w:rPr>
          <w:color w:val="000000"/>
          <w:szCs w:val="20"/>
        </w:rPr>
        <w:t xml:space="preserve"> yang sangat </w:t>
      </w:r>
      <w:proofErr w:type="spellStart"/>
      <w:r w:rsidRPr="003F1A61">
        <w:rPr>
          <w:color w:val="000000"/>
          <w:szCs w:val="20"/>
        </w:rPr>
        <w:t>penting</w:t>
      </w:r>
      <w:proofErr w:type="spellEnd"/>
      <w:r w:rsidRPr="003F1A61">
        <w:rPr>
          <w:color w:val="000000"/>
          <w:szCs w:val="20"/>
        </w:rPr>
        <w:t xml:space="preserve"> </w:t>
      </w:r>
      <w:proofErr w:type="spellStart"/>
      <w:r w:rsidRPr="003F1A61">
        <w:rPr>
          <w:color w:val="000000"/>
          <w:szCs w:val="20"/>
        </w:rPr>
        <w:t>dalam</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retail (retailing mix). Lokasi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didefinisikan</w:t>
      </w:r>
      <w:proofErr w:type="spellEnd"/>
      <w:r w:rsidRPr="003F1A61">
        <w:rPr>
          <w:color w:val="000000"/>
          <w:szCs w:val="20"/>
        </w:rPr>
        <w:t xml:space="preserve"> </w:t>
      </w:r>
      <w:proofErr w:type="spellStart"/>
      <w:r w:rsidRPr="003F1A61">
        <w:rPr>
          <w:color w:val="000000"/>
          <w:szCs w:val="20"/>
        </w:rPr>
        <w:t>sebagai</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kedudukan</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fisik</w:t>
      </w:r>
      <w:proofErr w:type="spellEnd"/>
      <w:r w:rsidRPr="003F1A61">
        <w:rPr>
          <w:color w:val="000000"/>
          <w:szCs w:val="20"/>
        </w:rPr>
        <w:t xml:space="preserve"> yang </w:t>
      </w:r>
      <w:proofErr w:type="spellStart"/>
      <w:r w:rsidRPr="003F1A61">
        <w:rPr>
          <w:color w:val="000000"/>
          <w:szCs w:val="20"/>
        </w:rPr>
        <w:t>mempunyai</w:t>
      </w:r>
      <w:proofErr w:type="spellEnd"/>
      <w:r w:rsidRPr="003F1A61">
        <w:rPr>
          <w:color w:val="000000"/>
          <w:szCs w:val="20"/>
        </w:rPr>
        <w:t xml:space="preserve"> </w:t>
      </w:r>
      <w:proofErr w:type="spellStart"/>
      <w:r w:rsidRPr="003F1A61">
        <w:rPr>
          <w:color w:val="000000"/>
          <w:szCs w:val="20"/>
        </w:rPr>
        <w:t>fungsi</w:t>
      </w:r>
      <w:proofErr w:type="spellEnd"/>
      <w:r w:rsidRPr="003F1A61">
        <w:rPr>
          <w:color w:val="000000"/>
          <w:szCs w:val="20"/>
        </w:rPr>
        <w:t xml:space="preserve"> </w:t>
      </w:r>
      <w:proofErr w:type="spellStart"/>
      <w:r w:rsidRPr="003F1A61">
        <w:rPr>
          <w:color w:val="000000"/>
          <w:szCs w:val="20"/>
        </w:rPr>
        <w:t>strategis</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ikut</w:t>
      </w:r>
      <w:proofErr w:type="spellEnd"/>
      <w:r w:rsidRPr="003F1A61">
        <w:rPr>
          <w:color w:val="000000"/>
          <w:szCs w:val="20"/>
        </w:rPr>
        <w:t xml:space="preserve"> </w:t>
      </w:r>
      <w:proofErr w:type="spellStart"/>
      <w:r w:rsidRPr="003F1A61">
        <w:rPr>
          <w:color w:val="000000"/>
          <w:szCs w:val="20"/>
        </w:rPr>
        <w:t>menemukan</w:t>
      </w:r>
      <w:proofErr w:type="spellEnd"/>
      <w:r w:rsidRPr="003F1A61">
        <w:rPr>
          <w:color w:val="000000"/>
          <w:szCs w:val="20"/>
        </w:rPr>
        <w:t xml:space="preserve"> </w:t>
      </w:r>
      <w:proofErr w:type="spellStart"/>
      <w:r w:rsidRPr="003F1A61">
        <w:rPr>
          <w:color w:val="000000"/>
          <w:szCs w:val="20"/>
        </w:rPr>
        <w:t>tercapainya</w:t>
      </w:r>
      <w:proofErr w:type="spellEnd"/>
      <w:r w:rsidRPr="003F1A61">
        <w:rPr>
          <w:color w:val="000000"/>
          <w:szCs w:val="20"/>
        </w:rPr>
        <w:t xml:space="preserve"> </w:t>
      </w:r>
      <w:proofErr w:type="spellStart"/>
      <w:r w:rsidRPr="003F1A61">
        <w:rPr>
          <w:color w:val="000000"/>
          <w:szCs w:val="20"/>
        </w:rPr>
        <w:t>tujuan</w:t>
      </w:r>
      <w:proofErr w:type="spellEnd"/>
      <w:r w:rsidRPr="003F1A61">
        <w:rPr>
          <w:color w:val="000000"/>
          <w:szCs w:val="20"/>
        </w:rPr>
        <w:t xml:space="preserve"> badan </w:t>
      </w:r>
      <w:proofErr w:type="spellStart"/>
      <w:r w:rsidRPr="003F1A61">
        <w:rPr>
          <w:color w:val="000000"/>
          <w:szCs w:val="20"/>
        </w:rPr>
        <w:t>usaha</w:t>
      </w:r>
      <w:proofErr w:type="spellEnd"/>
      <w:r w:rsidRPr="003F1A61">
        <w:rPr>
          <w:color w:val="000000"/>
          <w:szCs w:val="20"/>
        </w:rPr>
        <w:t xml:space="preserve"> </w:t>
      </w:r>
      <w:proofErr w:type="spellStart"/>
      <w:r w:rsidRPr="003F1A61">
        <w:rPr>
          <w:color w:val="000000"/>
          <w:szCs w:val="20"/>
        </w:rPr>
        <w:t>atau</w:t>
      </w:r>
      <w:proofErr w:type="spellEnd"/>
      <w:r w:rsidRPr="003F1A61">
        <w:rPr>
          <w:color w:val="000000"/>
          <w:szCs w:val="20"/>
        </w:rPr>
        <w:t xml:space="preserve"> </w:t>
      </w:r>
      <w:proofErr w:type="spellStart"/>
      <w:r w:rsidRPr="003F1A61">
        <w:rPr>
          <w:color w:val="000000"/>
          <w:szCs w:val="20"/>
        </w:rPr>
        <w:t>ritel</w:t>
      </w:r>
      <w:proofErr w:type="spellEnd"/>
      <w:r w:rsidRPr="003F1A61">
        <w:rPr>
          <w:color w:val="000000"/>
          <w:szCs w:val="20"/>
        </w:rPr>
        <w:t xml:space="preserve">. Keputusan </w:t>
      </w:r>
      <w:proofErr w:type="spellStart"/>
      <w:r w:rsidRPr="003F1A61">
        <w:rPr>
          <w:color w:val="000000"/>
          <w:szCs w:val="20"/>
        </w:rPr>
        <w:t>penentuan</w:t>
      </w:r>
      <w:proofErr w:type="spellEnd"/>
      <w:r w:rsidRPr="003F1A61">
        <w:rPr>
          <w:color w:val="000000"/>
          <w:szCs w:val="20"/>
        </w:rPr>
        <w:t xml:space="preserve"> </w:t>
      </w:r>
      <w:proofErr w:type="spellStart"/>
      <w:r w:rsidRPr="003F1A61">
        <w:rPr>
          <w:color w:val="000000"/>
          <w:szCs w:val="20"/>
        </w:rPr>
        <w:t>lokasi</w:t>
      </w:r>
      <w:proofErr w:type="spellEnd"/>
      <w:r w:rsidRPr="003F1A61">
        <w:rPr>
          <w:color w:val="000000"/>
          <w:szCs w:val="20"/>
        </w:rPr>
        <w:t xml:space="preserve"> dan </w:t>
      </w:r>
      <w:proofErr w:type="spellStart"/>
      <w:r w:rsidRPr="003F1A61">
        <w:rPr>
          <w:color w:val="000000"/>
          <w:szCs w:val="20"/>
        </w:rPr>
        <w:t>saluran</w:t>
      </w:r>
      <w:proofErr w:type="spellEnd"/>
      <w:r w:rsidRPr="003F1A61">
        <w:rPr>
          <w:color w:val="000000"/>
          <w:szCs w:val="20"/>
        </w:rPr>
        <w:t xml:space="preserve"> yang </w:t>
      </w:r>
      <w:proofErr w:type="spellStart"/>
      <w:r w:rsidRPr="003F1A61">
        <w:rPr>
          <w:color w:val="000000"/>
          <w:szCs w:val="20"/>
        </w:rPr>
        <w:t>digunakan</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memberikan</w:t>
      </w:r>
      <w:proofErr w:type="spellEnd"/>
      <w:r w:rsidRPr="003F1A61">
        <w:rPr>
          <w:color w:val="000000"/>
          <w:szCs w:val="20"/>
        </w:rPr>
        <w:t xml:space="preserve"> </w:t>
      </w:r>
      <w:proofErr w:type="spellStart"/>
      <w:r w:rsidRPr="003F1A61">
        <w:rPr>
          <w:color w:val="000000"/>
          <w:szCs w:val="20"/>
        </w:rPr>
        <w:t>jasa</w:t>
      </w:r>
      <w:proofErr w:type="spellEnd"/>
      <w:r w:rsidRPr="003F1A61">
        <w:rPr>
          <w:color w:val="000000"/>
          <w:szCs w:val="20"/>
        </w:rPr>
        <w:t xml:space="preserve"> </w:t>
      </w:r>
      <w:proofErr w:type="spellStart"/>
      <w:r w:rsidRPr="003F1A61">
        <w:rPr>
          <w:color w:val="000000"/>
          <w:szCs w:val="20"/>
        </w:rPr>
        <w:t>kepada</w:t>
      </w:r>
      <w:proofErr w:type="spellEnd"/>
      <w:r w:rsidRPr="003F1A61">
        <w:rPr>
          <w:color w:val="000000"/>
          <w:szCs w:val="20"/>
        </w:rPr>
        <w:t xml:space="preserve"> </w:t>
      </w:r>
      <w:proofErr w:type="spellStart"/>
      <w:r w:rsidRPr="003F1A61">
        <w:rPr>
          <w:color w:val="000000"/>
          <w:szCs w:val="20"/>
        </w:rPr>
        <w:t>konsumen</w:t>
      </w:r>
      <w:proofErr w:type="spellEnd"/>
      <w:r w:rsidRPr="003F1A61">
        <w:rPr>
          <w:color w:val="000000"/>
          <w:szCs w:val="20"/>
        </w:rPr>
        <w:t xml:space="preserve"> </w:t>
      </w:r>
      <w:proofErr w:type="spellStart"/>
      <w:r w:rsidRPr="003F1A61">
        <w:rPr>
          <w:color w:val="000000"/>
          <w:szCs w:val="20"/>
        </w:rPr>
        <w:t>melibatkan</w:t>
      </w:r>
      <w:proofErr w:type="spellEnd"/>
      <w:r w:rsidRPr="003F1A61">
        <w:rPr>
          <w:color w:val="000000"/>
          <w:szCs w:val="20"/>
        </w:rPr>
        <w:t xml:space="preserve"> </w:t>
      </w:r>
      <w:proofErr w:type="spellStart"/>
      <w:r w:rsidRPr="003F1A61">
        <w:rPr>
          <w:color w:val="000000"/>
          <w:szCs w:val="20"/>
        </w:rPr>
        <w:t>pemikiran</w:t>
      </w:r>
      <w:proofErr w:type="spellEnd"/>
      <w:r w:rsidRPr="003F1A61">
        <w:rPr>
          <w:color w:val="000000"/>
          <w:szCs w:val="20"/>
        </w:rPr>
        <w:t xml:space="preserve"> </w:t>
      </w:r>
      <w:proofErr w:type="spellStart"/>
      <w:r w:rsidRPr="003F1A61">
        <w:rPr>
          <w:color w:val="000000"/>
          <w:szCs w:val="20"/>
        </w:rPr>
        <w:t>tentang</w:t>
      </w:r>
      <w:proofErr w:type="spellEnd"/>
      <w:r w:rsidRPr="003F1A61">
        <w:rPr>
          <w:color w:val="000000"/>
          <w:szCs w:val="20"/>
        </w:rPr>
        <w:t xml:space="preserve"> </w:t>
      </w:r>
      <w:proofErr w:type="spellStart"/>
      <w:r w:rsidRPr="003F1A61">
        <w:rPr>
          <w:color w:val="000000"/>
          <w:szCs w:val="20"/>
        </w:rPr>
        <w:t>bagaimana</w:t>
      </w:r>
      <w:proofErr w:type="spellEnd"/>
      <w:r w:rsidRPr="003F1A61">
        <w:rPr>
          <w:color w:val="000000"/>
          <w:szCs w:val="20"/>
        </w:rPr>
        <w:t xml:space="preserve"> </w:t>
      </w:r>
      <w:proofErr w:type="spellStart"/>
      <w:r w:rsidRPr="003F1A61">
        <w:rPr>
          <w:color w:val="000000"/>
          <w:szCs w:val="20"/>
        </w:rPr>
        <w:t>cara</w:t>
      </w:r>
      <w:proofErr w:type="spellEnd"/>
      <w:r w:rsidRPr="003F1A61">
        <w:rPr>
          <w:color w:val="000000"/>
          <w:szCs w:val="20"/>
        </w:rPr>
        <w:t xml:space="preserve"> </w:t>
      </w:r>
      <w:proofErr w:type="spellStart"/>
      <w:r w:rsidRPr="003F1A61">
        <w:rPr>
          <w:color w:val="000000"/>
          <w:szCs w:val="20"/>
        </w:rPr>
        <w:t>mengirimkan</w:t>
      </w:r>
      <w:proofErr w:type="spellEnd"/>
      <w:r w:rsidRPr="003F1A61">
        <w:rPr>
          <w:color w:val="000000"/>
          <w:szCs w:val="20"/>
        </w:rPr>
        <w:t xml:space="preserve"> </w:t>
      </w:r>
      <w:proofErr w:type="spellStart"/>
      <w:r w:rsidRPr="003F1A61">
        <w:rPr>
          <w:color w:val="000000"/>
          <w:szCs w:val="20"/>
        </w:rPr>
        <w:t>atau</w:t>
      </w:r>
      <w:proofErr w:type="spellEnd"/>
      <w:r w:rsidRPr="003F1A61">
        <w:rPr>
          <w:color w:val="000000"/>
          <w:szCs w:val="20"/>
        </w:rPr>
        <w:t xml:space="preserve"> </w:t>
      </w:r>
      <w:proofErr w:type="spellStart"/>
      <w:r w:rsidRPr="003F1A61">
        <w:rPr>
          <w:color w:val="000000"/>
          <w:szCs w:val="20"/>
        </w:rPr>
        <w:t>menyampaikan</w:t>
      </w:r>
      <w:proofErr w:type="spellEnd"/>
      <w:r w:rsidRPr="003F1A61">
        <w:rPr>
          <w:color w:val="000000"/>
          <w:szCs w:val="20"/>
        </w:rPr>
        <w:t xml:space="preserve"> </w:t>
      </w:r>
      <w:proofErr w:type="spellStart"/>
      <w:r w:rsidRPr="003F1A61">
        <w:rPr>
          <w:color w:val="000000"/>
          <w:szCs w:val="20"/>
        </w:rPr>
        <w:t>jasa</w:t>
      </w:r>
      <w:proofErr w:type="spellEnd"/>
      <w:r w:rsidRPr="003F1A61">
        <w:rPr>
          <w:color w:val="000000"/>
          <w:szCs w:val="20"/>
        </w:rPr>
        <w:t xml:space="preserve"> </w:t>
      </w:r>
      <w:proofErr w:type="spellStart"/>
      <w:r w:rsidRPr="003F1A61">
        <w:rPr>
          <w:color w:val="000000"/>
          <w:szCs w:val="20"/>
        </w:rPr>
        <w:t>kepada</w:t>
      </w:r>
      <w:proofErr w:type="spellEnd"/>
      <w:r w:rsidRPr="003F1A61">
        <w:rPr>
          <w:color w:val="000000"/>
          <w:szCs w:val="20"/>
        </w:rPr>
        <w:t xml:space="preserve"> </w:t>
      </w:r>
      <w:proofErr w:type="spellStart"/>
      <w:r w:rsidRPr="003F1A61">
        <w:rPr>
          <w:color w:val="000000"/>
          <w:szCs w:val="20"/>
        </w:rPr>
        <w:t>konsumen</w:t>
      </w:r>
      <w:proofErr w:type="spellEnd"/>
      <w:r w:rsidRPr="003F1A61">
        <w:rPr>
          <w:color w:val="000000"/>
          <w:szCs w:val="20"/>
        </w:rPr>
        <w:t xml:space="preserve"> dan </w:t>
      </w:r>
      <w:proofErr w:type="spellStart"/>
      <w:r w:rsidRPr="003F1A61">
        <w:rPr>
          <w:color w:val="000000"/>
          <w:szCs w:val="20"/>
        </w:rPr>
        <w:t>dima</w:t>
      </w:r>
      <w:r>
        <w:rPr>
          <w:color w:val="000000"/>
          <w:szCs w:val="20"/>
        </w:rPr>
        <w:t>na</w:t>
      </w:r>
      <w:proofErr w:type="spellEnd"/>
      <w:r>
        <w:rPr>
          <w:color w:val="000000"/>
          <w:szCs w:val="20"/>
        </w:rPr>
        <w:t xml:space="preserve"> </w:t>
      </w:r>
      <w:proofErr w:type="spellStart"/>
      <w:r>
        <w:rPr>
          <w:color w:val="000000"/>
          <w:szCs w:val="20"/>
        </w:rPr>
        <w:t>hal</w:t>
      </w:r>
      <w:proofErr w:type="spellEnd"/>
      <w:r>
        <w:rPr>
          <w:color w:val="000000"/>
          <w:szCs w:val="20"/>
        </w:rPr>
        <w:t xml:space="preserve"> </w:t>
      </w:r>
      <w:proofErr w:type="spellStart"/>
      <w:r>
        <w:rPr>
          <w:color w:val="000000"/>
          <w:szCs w:val="20"/>
        </w:rPr>
        <w:t>tersebut</w:t>
      </w:r>
      <w:proofErr w:type="spellEnd"/>
      <w:r>
        <w:rPr>
          <w:color w:val="000000"/>
          <w:szCs w:val="20"/>
        </w:rPr>
        <w:t xml:space="preserve"> </w:t>
      </w:r>
      <w:proofErr w:type="spellStart"/>
      <w:r>
        <w:rPr>
          <w:color w:val="000000"/>
          <w:szCs w:val="20"/>
        </w:rPr>
        <w:t>akan</w:t>
      </w:r>
      <w:proofErr w:type="spellEnd"/>
      <w:r>
        <w:rPr>
          <w:color w:val="000000"/>
          <w:szCs w:val="20"/>
        </w:rPr>
        <w:t xml:space="preserve"> </w:t>
      </w:r>
      <w:proofErr w:type="spellStart"/>
      <w:r>
        <w:rPr>
          <w:color w:val="000000"/>
          <w:szCs w:val="20"/>
        </w:rPr>
        <w:t>dilakukan</w:t>
      </w:r>
      <w:proofErr w:type="spellEnd"/>
      <w:r>
        <w:rPr>
          <w:color w:val="000000"/>
          <w:szCs w:val="20"/>
        </w:rPr>
        <w:t>.</w:t>
      </w:r>
    </w:p>
    <w:p w14:paraId="70AB9BEE"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Dari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didapatkan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w:t>
      </w:r>
      <w:proofErr w:type="spellStart"/>
      <w:r w:rsidRPr="003F1A61">
        <w:rPr>
          <w:color w:val="000000"/>
          <w:szCs w:val="20"/>
        </w:rPr>
        <w:t>terkesan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yang </w:t>
      </w:r>
      <w:proofErr w:type="spellStart"/>
      <w:r w:rsidRPr="003F1A61">
        <w:rPr>
          <w:color w:val="000000"/>
          <w:szCs w:val="20"/>
        </w:rPr>
        <w:t>bersih</w:t>
      </w:r>
      <w:proofErr w:type="spellEnd"/>
      <w:r w:rsidRPr="003F1A61">
        <w:rPr>
          <w:color w:val="000000"/>
          <w:szCs w:val="20"/>
        </w:rPr>
        <w:t xml:space="preserve"> </w:t>
      </w:r>
      <w:proofErr w:type="spellStart"/>
      <w:r w:rsidRPr="003F1A61">
        <w:rPr>
          <w:color w:val="000000"/>
          <w:szCs w:val="20"/>
        </w:rPr>
        <w:t>disertai</w:t>
      </w:r>
      <w:proofErr w:type="spellEnd"/>
      <w:r w:rsidRPr="003F1A61">
        <w:rPr>
          <w:color w:val="000000"/>
          <w:szCs w:val="20"/>
        </w:rPr>
        <w:t xml:space="preserve"> </w:t>
      </w:r>
      <w:proofErr w:type="spellStart"/>
      <w:r w:rsidRPr="003F1A61">
        <w:rPr>
          <w:color w:val="000000"/>
          <w:szCs w:val="20"/>
        </w:rPr>
        <w:t>lokasi</w:t>
      </w:r>
      <w:proofErr w:type="spellEnd"/>
      <w:r w:rsidRPr="003F1A61">
        <w:rPr>
          <w:color w:val="000000"/>
          <w:szCs w:val="20"/>
        </w:rPr>
        <w:t xml:space="preserve"> yang </w:t>
      </w:r>
      <w:proofErr w:type="spellStart"/>
      <w:r w:rsidRPr="003F1A61">
        <w:rPr>
          <w:color w:val="000000"/>
          <w:szCs w:val="20"/>
        </w:rPr>
        <w:t>strategis</w:t>
      </w:r>
      <w:proofErr w:type="spellEnd"/>
      <w:r w:rsidRPr="003F1A61">
        <w:rPr>
          <w:color w:val="000000"/>
          <w:szCs w:val="20"/>
        </w:rPr>
        <w:t xml:space="preserve"> dan </w:t>
      </w:r>
      <w:proofErr w:type="spellStart"/>
      <w:r w:rsidRPr="003F1A61">
        <w:rPr>
          <w:color w:val="000000"/>
          <w:szCs w:val="20"/>
        </w:rPr>
        <w:t>dekat</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pusat</w:t>
      </w:r>
      <w:proofErr w:type="spellEnd"/>
      <w:r w:rsidRPr="003F1A61">
        <w:rPr>
          <w:color w:val="000000"/>
          <w:szCs w:val="20"/>
        </w:rPr>
        <w:t xml:space="preserve"> </w:t>
      </w:r>
      <w:proofErr w:type="spellStart"/>
      <w:r w:rsidRPr="003F1A61">
        <w:rPr>
          <w:color w:val="000000"/>
          <w:szCs w:val="20"/>
        </w:rPr>
        <w:t>kota</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penyajian</w:t>
      </w:r>
      <w:proofErr w:type="spellEnd"/>
      <w:r w:rsidRPr="003F1A61">
        <w:rPr>
          <w:color w:val="000000"/>
          <w:szCs w:val="20"/>
        </w:rPr>
        <w:t xml:space="preserve"> </w:t>
      </w:r>
      <w:proofErr w:type="spellStart"/>
      <w:r w:rsidRPr="003F1A61">
        <w:rPr>
          <w:color w:val="000000"/>
          <w:szCs w:val="20"/>
        </w:rPr>
        <w:t>pelanggan</w:t>
      </w:r>
      <w:proofErr w:type="spellEnd"/>
      <w:r w:rsidRPr="003F1A61">
        <w:rPr>
          <w:color w:val="000000"/>
          <w:szCs w:val="20"/>
        </w:rPr>
        <w:t xml:space="preserve"> pun </w:t>
      </w:r>
      <w:proofErr w:type="spellStart"/>
      <w:r w:rsidRPr="003F1A61">
        <w:rPr>
          <w:color w:val="000000"/>
          <w:szCs w:val="20"/>
        </w:rPr>
        <w:t>terfasilitasi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informasi</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yang </w:t>
      </w:r>
      <w:proofErr w:type="spellStart"/>
      <w:r w:rsidRPr="003F1A61">
        <w:rPr>
          <w:color w:val="000000"/>
          <w:szCs w:val="20"/>
        </w:rPr>
        <w:t>disampaikan</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tepat</w:t>
      </w:r>
      <w:proofErr w:type="spellEnd"/>
      <w:r w:rsidRPr="003F1A61">
        <w:rPr>
          <w:color w:val="000000"/>
          <w:szCs w:val="20"/>
        </w:rPr>
        <w:t xml:space="preserve"> dan </w:t>
      </w:r>
      <w:proofErr w:type="spellStart"/>
      <w:r w:rsidRPr="003F1A61">
        <w:rPr>
          <w:color w:val="000000"/>
          <w:szCs w:val="20"/>
        </w:rPr>
        <w:t>adanya</w:t>
      </w:r>
      <w:proofErr w:type="spellEnd"/>
      <w:r w:rsidRPr="003F1A61">
        <w:rPr>
          <w:color w:val="000000"/>
          <w:szCs w:val="20"/>
        </w:rPr>
        <w:t xml:space="preserve"> </w:t>
      </w:r>
      <w:proofErr w:type="spellStart"/>
      <w:r w:rsidRPr="003F1A61">
        <w:rPr>
          <w:color w:val="000000"/>
          <w:szCs w:val="20"/>
        </w:rPr>
        <w:t>karyawan</w:t>
      </w:r>
      <w:proofErr w:type="spellEnd"/>
      <w:r w:rsidRPr="003F1A61">
        <w:rPr>
          <w:color w:val="000000"/>
          <w:szCs w:val="20"/>
        </w:rPr>
        <w:t xml:space="preserve"> yang </w:t>
      </w:r>
      <w:proofErr w:type="spellStart"/>
      <w:r w:rsidRPr="003F1A61">
        <w:rPr>
          <w:color w:val="000000"/>
          <w:szCs w:val="20"/>
        </w:rPr>
        <w:t>memberikan</w:t>
      </w:r>
      <w:proofErr w:type="spellEnd"/>
      <w:r w:rsidRPr="003F1A61">
        <w:rPr>
          <w:color w:val="000000"/>
          <w:szCs w:val="20"/>
        </w:rPr>
        <w:t xml:space="preserve"> </w:t>
      </w:r>
      <w:proofErr w:type="spellStart"/>
      <w:r w:rsidRPr="003F1A61">
        <w:rPr>
          <w:color w:val="000000"/>
          <w:szCs w:val="20"/>
        </w:rPr>
        <w:t>perhatian</w:t>
      </w:r>
      <w:proofErr w:type="spellEnd"/>
      <w:r w:rsidRPr="003F1A61">
        <w:rPr>
          <w:color w:val="000000"/>
          <w:szCs w:val="20"/>
        </w:rPr>
        <w:t xml:space="preserve"> dan </w:t>
      </w:r>
      <w:proofErr w:type="spellStart"/>
      <w:r w:rsidRPr="003F1A61">
        <w:rPr>
          <w:color w:val="000000"/>
          <w:szCs w:val="20"/>
        </w:rPr>
        <w:t>kepekaan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apa</w:t>
      </w:r>
      <w:proofErr w:type="spellEnd"/>
      <w:r w:rsidRPr="003F1A61">
        <w:rPr>
          <w:color w:val="000000"/>
          <w:szCs w:val="20"/>
        </w:rPr>
        <w:t xml:space="preserve"> yang </w:t>
      </w:r>
      <w:proofErr w:type="spellStart"/>
      <w:r w:rsidRPr="003F1A61">
        <w:rPr>
          <w:color w:val="000000"/>
          <w:szCs w:val="20"/>
        </w:rPr>
        <w:t>pembeli</w:t>
      </w:r>
      <w:proofErr w:type="spellEnd"/>
      <w:r w:rsidRPr="003F1A61">
        <w:rPr>
          <w:color w:val="000000"/>
          <w:szCs w:val="20"/>
        </w:rPr>
        <w:t xml:space="preserve"> </w:t>
      </w:r>
      <w:proofErr w:type="spellStart"/>
      <w:r w:rsidRPr="003F1A61">
        <w:rPr>
          <w:color w:val="000000"/>
          <w:szCs w:val="20"/>
        </w:rPr>
        <w:t>inginkan</w:t>
      </w:r>
      <w:proofErr w:type="spellEnd"/>
      <w:r w:rsidRPr="003F1A61">
        <w:rPr>
          <w:color w:val="000000"/>
          <w:szCs w:val="20"/>
        </w:rPr>
        <w:t>.</w:t>
      </w:r>
    </w:p>
    <w:p w14:paraId="0289EFC7"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Hasil </w:t>
      </w:r>
      <w:proofErr w:type="spellStart"/>
      <w:r w:rsidRPr="003F1A61">
        <w:rPr>
          <w:color w:val="000000"/>
          <w:szCs w:val="20"/>
        </w:rPr>
        <w:t>analisis</w:t>
      </w:r>
      <w:proofErr w:type="spellEnd"/>
      <w:r w:rsidRPr="003F1A61">
        <w:rPr>
          <w:color w:val="000000"/>
          <w:szCs w:val="20"/>
        </w:rPr>
        <w:t xml:space="preserve"> uji t pada </w:t>
      </w:r>
      <w:proofErr w:type="spellStart"/>
      <w:r w:rsidRPr="003F1A61">
        <w:rPr>
          <w:color w:val="000000"/>
          <w:szCs w:val="20"/>
        </w:rPr>
        <w:t>variabel</w:t>
      </w:r>
      <w:proofErr w:type="spellEnd"/>
      <w:r w:rsidRPr="003F1A61">
        <w:rPr>
          <w:color w:val="000000"/>
          <w:szCs w:val="20"/>
        </w:rPr>
        <w:t xml:space="preserve"> X4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variabel</w:t>
      </w:r>
      <w:proofErr w:type="spellEnd"/>
      <w:r w:rsidRPr="003F1A61">
        <w:rPr>
          <w:color w:val="000000"/>
          <w:szCs w:val="20"/>
        </w:rPr>
        <w:t xml:space="preserve"> Y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probabilitas</w:t>
      </w:r>
      <w:proofErr w:type="spellEnd"/>
      <w:r w:rsidRPr="003F1A61">
        <w:rPr>
          <w:color w:val="000000"/>
          <w:szCs w:val="20"/>
        </w:rPr>
        <w:t xml:space="preserve"> Sig. 0,000, </w:t>
      </w:r>
      <w:proofErr w:type="spellStart"/>
      <w:r w:rsidRPr="003F1A61">
        <w:rPr>
          <w:color w:val="000000"/>
          <w:szCs w:val="20"/>
        </w:rPr>
        <w:t>lebih</w:t>
      </w:r>
      <w:proofErr w:type="spellEnd"/>
      <w:r w:rsidRPr="003F1A61">
        <w:rPr>
          <w:color w:val="000000"/>
          <w:szCs w:val="20"/>
        </w:rPr>
        <w:t xml:space="preserve"> </w:t>
      </w:r>
      <w:proofErr w:type="spellStart"/>
      <w:r w:rsidRPr="003F1A61">
        <w:rPr>
          <w:color w:val="000000"/>
          <w:szCs w:val="20"/>
        </w:rPr>
        <w:t>kecil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α = 0,05. 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menunjukkan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mempunyai</w:t>
      </w:r>
      <w:proofErr w:type="spellEnd"/>
      <w:r w:rsidRPr="003F1A61">
        <w:rPr>
          <w:color w:val="000000"/>
          <w:szCs w:val="20"/>
        </w:rPr>
        <w:t xml:space="preserve"> </w:t>
      </w:r>
      <w:proofErr w:type="spellStart"/>
      <w:r w:rsidRPr="003F1A61">
        <w:rPr>
          <w:color w:val="000000"/>
          <w:szCs w:val="20"/>
        </w:rPr>
        <w:t>fungsi</w:t>
      </w:r>
      <w:proofErr w:type="spellEnd"/>
      <w:r w:rsidRPr="003F1A61">
        <w:rPr>
          <w:color w:val="000000"/>
          <w:szCs w:val="20"/>
        </w:rPr>
        <w:t xml:space="preserve"> </w:t>
      </w:r>
      <w:proofErr w:type="spellStart"/>
      <w:r w:rsidRPr="003F1A61">
        <w:rPr>
          <w:color w:val="000000"/>
          <w:szCs w:val="20"/>
        </w:rPr>
        <w:t>strategis</w:t>
      </w:r>
      <w:proofErr w:type="spellEnd"/>
      <w:r w:rsidRPr="003F1A61">
        <w:rPr>
          <w:color w:val="000000"/>
          <w:szCs w:val="20"/>
        </w:rPr>
        <w:t xml:space="preserve"> </w:t>
      </w:r>
      <w:proofErr w:type="spellStart"/>
      <w:r w:rsidRPr="003F1A61">
        <w:rPr>
          <w:color w:val="000000"/>
          <w:szCs w:val="20"/>
        </w:rPr>
        <w:t>karena</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ikut</w:t>
      </w:r>
      <w:proofErr w:type="spellEnd"/>
      <w:r w:rsidRPr="003F1A61">
        <w:rPr>
          <w:color w:val="000000"/>
          <w:szCs w:val="20"/>
        </w:rPr>
        <w:t xml:space="preserve"> </w:t>
      </w:r>
      <w:proofErr w:type="spellStart"/>
      <w:r w:rsidRPr="003F1A61">
        <w:rPr>
          <w:color w:val="000000"/>
          <w:szCs w:val="20"/>
        </w:rPr>
        <w:t>menemukan</w:t>
      </w:r>
      <w:proofErr w:type="spellEnd"/>
      <w:r w:rsidRPr="003F1A61">
        <w:rPr>
          <w:color w:val="000000"/>
          <w:szCs w:val="20"/>
        </w:rPr>
        <w:t xml:space="preserve"> </w:t>
      </w:r>
      <w:proofErr w:type="spellStart"/>
      <w:r w:rsidRPr="003F1A61">
        <w:rPr>
          <w:color w:val="000000"/>
          <w:szCs w:val="20"/>
        </w:rPr>
        <w:t>tercapainya</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00C05194" w14:textId="77777777" w:rsidR="003F1A61" w:rsidRPr="003F1A61" w:rsidRDefault="003F1A61" w:rsidP="003F1A61">
      <w:pPr>
        <w:pStyle w:val="ListParagraph"/>
        <w:spacing w:before="120" w:after="120"/>
        <w:ind w:left="284" w:firstLine="567"/>
        <w:rPr>
          <w:color w:val="000000"/>
          <w:szCs w:val="20"/>
        </w:rPr>
      </w:pPr>
      <w:r w:rsidRPr="003F1A61">
        <w:rPr>
          <w:color w:val="000000"/>
          <w:szCs w:val="20"/>
        </w:rPr>
        <w:t xml:space="preserve">Hal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sesuai</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terdahulu</w:t>
      </w:r>
      <w:proofErr w:type="spellEnd"/>
      <w:r w:rsidRPr="003F1A61">
        <w:rPr>
          <w:color w:val="000000"/>
          <w:szCs w:val="20"/>
        </w:rPr>
        <w:t xml:space="preserve"> yang </w:t>
      </w:r>
      <w:proofErr w:type="spellStart"/>
      <w:r w:rsidRPr="003F1A61">
        <w:rPr>
          <w:color w:val="000000"/>
          <w:szCs w:val="20"/>
        </w:rPr>
        <w:t>berkaitan</w:t>
      </w:r>
      <w:proofErr w:type="spellEnd"/>
      <w:r w:rsidRPr="003F1A61">
        <w:rPr>
          <w:color w:val="000000"/>
          <w:szCs w:val="20"/>
        </w:rPr>
        <w:t xml:space="preserve"> </w:t>
      </w:r>
      <w:proofErr w:type="spellStart"/>
      <w:r w:rsidRPr="003F1A61">
        <w:rPr>
          <w:color w:val="000000"/>
          <w:szCs w:val="20"/>
        </w:rPr>
        <w:t>dengan</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r w:rsidRPr="003F1A61">
        <w:rPr>
          <w:color w:val="000000"/>
          <w:szCs w:val="20"/>
        </w:rPr>
        <w:t xml:space="preserve">oleh </w:t>
      </w:r>
      <w:r w:rsidR="006F27ED">
        <w:rPr>
          <w:color w:val="000000"/>
          <w:szCs w:val="20"/>
        </w:rPr>
        <w:fldChar w:fldCharType="begin" w:fldLock="1"/>
      </w:r>
      <w:r w:rsidR="00B64E7F">
        <w:rPr>
          <w:color w:val="000000"/>
          <w:szCs w:val="20"/>
        </w:rPr>
        <w:instrText>ADDIN CSL_CITATION {"citationItems":[{"id":"ITEM-1","itemData":{"DOI":"10.31315/jdse.v20i1.3248","ISSN":"2721-3137","author":[{"dropping-particle":"","family":"Andriyanto","given":"Lilik","non-dropping-particle":"","parse-names":false,"suffix":""},{"dropping-particle":"","family":"Syamsiar","given":"Siti","non-dropping-particle":"","parse-names":false,"suffix":""},{"dropping-particle":"","family":"Widowati","given":"Indah","non-dropping-particle":"","parse-names":false,"suffix":""}],"container-title":"Jurnal Dinamika Sosial Ekonomi","id":"ITEM-1","issue":"1","issued":{"date-parts":[["2020"]]},"page":"26-38","title":"Analisis pengaruh bauran pemasaran (marketing mix 7-p) terhadap keputusan pembelian di thiwul ayu mbok sum","type":"article-journal","volume":"20"},"uris":["http://www.mendeley.com/documents/?uuid=f8bfc03d-3c58-496c-96cf-3028cc784142"]}],"mendeley":{"formattedCitation":"(Andriyanto et al., 2020)","plainTextFormattedCitation":"(Andriyanto et al., 2020)","previouslyFormattedCitation":"(Andriyanto et al., 2020)"},"properties":{"noteIndex":0},"schema":"https://github.com/citation-style-language/schema/raw/master/csl-citation.json"}</w:instrText>
      </w:r>
      <w:r w:rsidR="006F27ED">
        <w:rPr>
          <w:color w:val="000000"/>
          <w:szCs w:val="20"/>
        </w:rPr>
        <w:fldChar w:fldCharType="separate"/>
      </w:r>
      <w:r w:rsidR="006F27ED" w:rsidRPr="006F27ED">
        <w:rPr>
          <w:noProof/>
          <w:color w:val="000000"/>
          <w:szCs w:val="20"/>
        </w:rPr>
        <w:t>(Andriyanto et al., 2020)</w:t>
      </w:r>
      <w:r w:rsidR="006F27ED">
        <w:rPr>
          <w:color w:val="000000"/>
          <w:szCs w:val="20"/>
        </w:rPr>
        <w:fldChar w:fldCharType="end"/>
      </w:r>
      <w:r w:rsidRPr="003F1A61">
        <w:rPr>
          <w:color w:val="000000"/>
          <w:szCs w:val="20"/>
        </w:rPr>
        <w:t xml:space="preserve"> pada “</w:t>
      </w:r>
      <w:proofErr w:type="spellStart"/>
      <w:r w:rsidRPr="003F1A61">
        <w:rPr>
          <w:color w:val="000000"/>
          <w:szCs w:val="20"/>
        </w:rPr>
        <w:t>Pengaruh</w:t>
      </w:r>
      <w:proofErr w:type="spellEnd"/>
      <w:r w:rsidRPr="003F1A61">
        <w:rPr>
          <w:color w:val="000000"/>
          <w:szCs w:val="20"/>
        </w:rPr>
        <w:t xml:space="preserve"> </w:t>
      </w:r>
      <w:proofErr w:type="spellStart"/>
      <w:r w:rsidRPr="003F1A61">
        <w:rPr>
          <w:color w:val="000000"/>
          <w:szCs w:val="20"/>
        </w:rPr>
        <w:t>Bauran</w:t>
      </w:r>
      <w:proofErr w:type="spellEnd"/>
      <w:r w:rsidRPr="003F1A61">
        <w:rPr>
          <w:color w:val="000000"/>
          <w:szCs w:val="20"/>
        </w:rPr>
        <w:t xml:space="preserve"> </w:t>
      </w:r>
      <w:proofErr w:type="spellStart"/>
      <w:r w:rsidRPr="003F1A61">
        <w:rPr>
          <w:color w:val="000000"/>
          <w:szCs w:val="20"/>
        </w:rPr>
        <w:t>Pemasaran</w:t>
      </w:r>
      <w:proofErr w:type="spellEnd"/>
      <w:r w:rsidRPr="003F1A61">
        <w:rPr>
          <w:color w:val="000000"/>
          <w:szCs w:val="20"/>
        </w:rPr>
        <w:t xml:space="preserve"> (Marketing Mix 7-P) </w:t>
      </w:r>
      <w:proofErr w:type="spellStart"/>
      <w:r w:rsidRPr="003F1A61">
        <w:rPr>
          <w:color w:val="000000"/>
          <w:szCs w:val="20"/>
        </w:rPr>
        <w:t>Terhadap</w:t>
      </w:r>
      <w:proofErr w:type="spellEnd"/>
      <w:r w:rsidRPr="003F1A61">
        <w:rPr>
          <w:color w:val="000000"/>
          <w:szCs w:val="20"/>
        </w:rPr>
        <w:t xml:space="preserve"> Keputusan </w:t>
      </w:r>
      <w:proofErr w:type="spellStart"/>
      <w:r w:rsidRPr="003F1A61">
        <w:rPr>
          <w:color w:val="000000"/>
          <w:szCs w:val="20"/>
        </w:rPr>
        <w:t>Pembelian</w:t>
      </w:r>
      <w:proofErr w:type="spellEnd"/>
      <w:r w:rsidRPr="003F1A61">
        <w:rPr>
          <w:color w:val="000000"/>
          <w:szCs w:val="20"/>
        </w:rPr>
        <w:t xml:space="preserve"> Di </w:t>
      </w:r>
      <w:proofErr w:type="spellStart"/>
      <w:r w:rsidRPr="003F1A61">
        <w:rPr>
          <w:color w:val="000000"/>
          <w:szCs w:val="20"/>
        </w:rPr>
        <w:t>Thiwul</w:t>
      </w:r>
      <w:proofErr w:type="spellEnd"/>
      <w:r w:rsidRPr="003F1A61">
        <w:rPr>
          <w:color w:val="000000"/>
          <w:szCs w:val="20"/>
        </w:rPr>
        <w:t xml:space="preserve"> Ayu </w:t>
      </w:r>
      <w:proofErr w:type="spellStart"/>
      <w:r w:rsidRPr="003F1A61">
        <w:rPr>
          <w:color w:val="000000"/>
          <w:szCs w:val="20"/>
        </w:rPr>
        <w:t>Mbok</w:t>
      </w:r>
      <w:proofErr w:type="spellEnd"/>
      <w:r w:rsidRPr="003F1A61">
        <w:rPr>
          <w:color w:val="000000"/>
          <w:szCs w:val="20"/>
        </w:rPr>
        <w:t xml:space="preserve"> Sum”. Adapun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dari</w:t>
      </w:r>
      <w:proofErr w:type="spellEnd"/>
      <w:r w:rsidRPr="003F1A61">
        <w:rPr>
          <w:color w:val="000000"/>
          <w:szCs w:val="20"/>
        </w:rPr>
        <w:t xml:space="preserve"> </w:t>
      </w:r>
      <w:proofErr w:type="spellStart"/>
      <w:r w:rsidRPr="003F1A61">
        <w:rPr>
          <w:color w:val="000000"/>
          <w:szCs w:val="20"/>
        </w:rPr>
        <w:t>penelitian</w:t>
      </w:r>
      <w:proofErr w:type="spellEnd"/>
      <w:r w:rsidRPr="003F1A61">
        <w:rPr>
          <w:color w:val="000000"/>
          <w:szCs w:val="20"/>
        </w:rPr>
        <w:t xml:space="preserve"> </w:t>
      </w:r>
      <w:proofErr w:type="spellStart"/>
      <w:r w:rsidRPr="003F1A61">
        <w:rPr>
          <w:color w:val="000000"/>
          <w:szCs w:val="20"/>
        </w:rPr>
        <w:t>tersebut</w:t>
      </w:r>
      <w:proofErr w:type="spellEnd"/>
      <w:r w:rsidRPr="003F1A61">
        <w:rPr>
          <w:color w:val="000000"/>
          <w:szCs w:val="20"/>
        </w:rPr>
        <w:t xml:space="preserve"> </w:t>
      </w:r>
      <w:proofErr w:type="spellStart"/>
      <w:r w:rsidRPr="003F1A61">
        <w:rPr>
          <w:color w:val="000000"/>
          <w:szCs w:val="20"/>
        </w:rPr>
        <w:t>menyatakan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berpengaruh</w:t>
      </w:r>
      <w:proofErr w:type="spellEnd"/>
      <w:r w:rsidRPr="003F1A61">
        <w:rPr>
          <w:color w:val="000000"/>
          <w:szCs w:val="20"/>
        </w:rPr>
        <w:t xml:space="preserve"> </w:t>
      </w:r>
      <w:proofErr w:type="spellStart"/>
      <w:r w:rsidRPr="003F1A61">
        <w:rPr>
          <w:color w:val="000000"/>
          <w:szCs w:val="20"/>
        </w:rPr>
        <w:t>positif</w:t>
      </w:r>
      <w:proofErr w:type="spellEnd"/>
      <w:r w:rsidRPr="003F1A61">
        <w:rPr>
          <w:color w:val="000000"/>
          <w:szCs w:val="20"/>
        </w:rPr>
        <w:t xml:space="preserve"> dan </w:t>
      </w:r>
      <w:proofErr w:type="spellStart"/>
      <w:r w:rsidRPr="003F1A61">
        <w:rPr>
          <w:color w:val="000000"/>
          <w:szCs w:val="20"/>
        </w:rPr>
        <w:t>signifikan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6D065BA7" w14:textId="77777777" w:rsidR="003F1A61" w:rsidRPr="003F1A61" w:rsidRDefault="003F1A61" w:rsidP="003F1A61">
      <w:pPr>
        <w:pStyle w:val="ListParagraph"/>
        <w:spacing w:before="120" w:after="120"/>
        <w:ind w:left="284" w:firstLine="567"/>
        <w:rPr>
          <w:color w:val="000000"/>
          <w:szCs w:val="20"/>
        </w:rPr>
      </w:pPr>
      <w:proofErr w:type="spellStart"/>
      <w:r w:rsidRPr="003F1A61">
        <w:rPr>
          <w:color w:val="000000"/>
          <w:szCs w:val="20"/>
        </w:rPr>
        <w:t>Berdasarkan</w:t>
      </w:r>
      <w:proofErr w:type="spellEnd"/>
      <w:r w:rsidRPr="003F1A61">
        <w:rPr>
          <w:color w:val="000000"/>
          <w:szCs w:val="20"/>
        </w:rPr>
        <w:t xml:space="preserve"> </w:t>
      </w:r>
      <w:proofErr w:type="spellStart"/>
      <w:r w:rsidRPr="003F1A61">
        <w:rPr>
          <w:color w:val="000000"/>
          <w:szCs w:val="20"/>
        </w:rPr>
        <w:t>hasil</w:t>
      </w:r>
      <w:proofErr w:type="spellEnd"/>
      <w:r w:rsidRPr="003F1A61">
        <w:rPr>
          <w:color w:val="000000"/>
          <w:szCs w:val="20"/>
        </w:rPr>
        <w:t xml:space="preserve"> uji F di </w:t>
      </w:r>
      <w:proofErr w:type="spellStart"/>
      <w:r w:rsidRPr="003F1A61">
        <w:rPr>
          <w:color w:val="000000"/>
          <w:szCs w:val="20"/>
        </w:rPr>
        <w:t>atas</w:t>
      </w:r>
      <w:proofErr w:type="spellEnd"/>
      <w:r w:rsidRPr="003F1A61">
        <w:rPr>
          <w:color w:val="000000"/>
          <w:szCs w:val="20"/>
        </w:rPr>
        <w:t xml:space="preserve"> </w:t>
      </w:r>
      <w:proofErr w:type="spellStart"/>
      <w:r w:rsidRPr="003F1A61">
        <w:rPr>
          <w:color w:val="000000"/>
          <w:szCs w:val="20"/>
        </w:rPr>
        <w:t>diketahui</w:t>
      </w:r>
      <w:proofErr w:type="spellEnd"/>
      <w:r w:rsidRPr="003F1A61">
        <w:rPr>
          <w:color w:val="000000"/>
          <w:szCs w:val="20"/>
        </w:rPr>
        <w:t xml:space="preserve"> </w:t>
      </w:r>
      <w:proofErr w:type="spellStart"/>
      <w:r w:rsidRPr="003F1A61">
        <w:rPr>
          <w:color w:val="000000"/>
          <w:szCs w:val="20"/>
        </w:rPr>
        <w:t>nilai</w:t>
      </w:r>
      <w:proofErr w:type="spellEnd"/>
      <w:r w:rsidRPr="003F1A61">
        <w:rPr>
          <w:color w:val="000000"/>
          <w:szCs w:val="20"/>
        </w:rPr>
        <w:t xml:space="preserve"> </w:t>
      </w:r>
      <w:proofErr w:type="spellStart"/>
      <w:r w:rsidRPr="003F1A61">
        <w:rPr>
          <w:color w:val="000000"/>
          <w:szCs w:val="20"/>
        </w:rPr>
        <w:t>signifikansi</w:t>
      </w:r>
      <w:proofErr w:type="spellEnd"/>
      <w:r w:rsidRPr="003F1A61">
        <w:rPr>
          <w:color w:val="000000"/>
          <w:szCs w:val="20"/>
        </w:rPr>
        <w:t xml:space="preserve"> </w:t>
      </w:r>
      <w:proofErr w:type="spellStart"/>
      <w:r w:rsidRPr="003F1A61">
        <w:rPr>
          <w:color w:val="000000"/>
          <w:szCs w:val="20"/>
        </w:rPr>
        <w:t>untuk</w:t>
      </w:r>
      <w:proofErr w:type="spellEnd"/>
      <w:r w:rsidRPr="003F1A61">
        <w:rPr>
          <w:color w:val="000000"/>
          <w:szCs w:val="20"/>
        </w:rPr>
        <w:t xml:space="preserve"> </w:t>
      </w:r>
      <w:proofErr w:type="spellStart"/>
      <w:r w:rsidRPr="003F1A61">
        <w:rPr>
          <w:color w:val="000000"/>
          <w:szCs w:val="20"/>
        </w:rPr>
        <w:t>pengaruh</w:t>
      </w:r>
      <w:proofErr w:type="spellEnd"/>
      <w:r w:rsidRPr="003F1A61">
        <w:rPr>
          <w:color w:val="000000"/>
          <w:szCs w:val="20"/>
        </w:rPr>
        <w:t xml:space="preserve"> X1, X2, X3 dan X4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simultan</w:t>
      </w:r>
      <w:proofErr w:type="spellEnd"/>
      <w:r w:rsidRPr="003F1A61">
        <w:rPr>
          <w:color w:val="000000"/>
          <w:szCs w:val="20"/>
        </w:rPr>
        <w:t xml:space="preserve"> </w:t>
      </w:r>
      <w:proofErr w:type="spellStart"/>
      <w:r w:rsidRPr="003F1A61">
        <w:rPr>
          <w:color w:val="000000"/>
          <w:szCs w:val="20"/>
        </w:rPr>
        <w:t>terhadap</w:t>
      </w:r>
      <w:proofErr w:type="spellEnd"/>
      <w:r w:rsidRPr="003F1A61">
        <w:rPr>
          <w:color w:val="000000"/>
          <w:szCs w:val="20"/>
        </w:rPr>
        <w:t xml:space="preserve"> Y </w:t>
      </w:r>
      <w:proofErr w:type="spellStart"/>
      <w:r w:rsidRPr="003F1A61">
        <w:rPr>
          <w:color w:val="000000"/>
          <w:szCs w:val="20"/>
        </w:rPr>
        <w:t>sebesar</w:t>
      </w:r>
      <w:proofErr w:type="spellEnd"/>
      <w:r w:rsidRPr="003F1A61">
        <w:rPr>
          <w:color w:val="000000"/>
          <w:szCs w:val="20"/>
        </w:rPr>
        <w:t xml:space="preserve"> 0,000 &lt; 0,05 dan </w:t>
      </w:r>
      <w:proofErr w:type="spellStart"/>
      <w:r w:rsidRPr="003F1A61">
        <w:rPr>
          <w:color w:val="000000"/>
          <w:szCs w:val="20"/>
        </w:rPr>
        <w:t>nilai</w:t>
      </w:r>
      <w:proofErr w:type="spellEnd"/>
      <w:r w:rsidRPr="003F1A61">
        <w:rPr>
          <w:color w:val="000000"/>
          <w:szCs w:val="20"/>
        </w:rPr>
        <w:t xml:space="preserve"> F </w:t>
      </w:r>
      <w:proofErr w:type="spellStart"/>
      <w:r w:rsidRPr="003F1A61">
        <w:rPr>
          <w:color w:val="000000"/>
          <w:szCs w:val="20"/>
        </w:rPr>
        <w:t>hitung</w:t>
      </w:r>
      <w:proofErr w:type="spellEnd"/>
      <w:r w:rsidRPr="003F1A61">
        <w:rPr>
          <w:color w:val="000000"/>
          <w:szCs w:val="20"/>
        </w:rPr>
        <w:t xml:space="preserve"> 55,594 &gt; F </w:t>
      </w:r>
      <w:proofErr w:type="spellStart"/>
      <w:r w:rsidRPr="003F1A61">
        <w:rPr>
          <w:color w:val="000000"/>
          <w:szCs w:val="20"/>
        </w:rPr>
        <w:t>tabel</w:t>
      </w:r>
      <w:proofErr w:type="spellEnd"/>
      <w:r w:rsidRPr="003F1A61">
        <w:rPr>
          <w:color w:val="000000"/>
          <w:szCs w:val="20"/>
        </w:rPr>
        <w:t xml:space="preserve"> 2,44, </w:t>
      </w:r>
      <w:proofErr w:type="spellStart"/>
      <w:r w:rsidRPr="003F1A61">
        <w:rPr>
          <w:color w:val="000000"/>
          <w:szCs w:val="20"/>
        </w:rPr>
        <w:t>sehingga</w:t>
      </w:r>
      <w:proofErr w:type="spellEnd"/>
      <w:r w:rsidRPr="003F1A61">
        <w:rPr>
          <w:color w:val="000000"/>
          <w:szCs w:val="20"/>
        </w:rPr>
        <w:t xml:space="preserve"> </w:t>
      </w:r>
      <w:proofErr w:type="spellStart"/>
      <w:r w:rsidRPr="003F1A61">
        <w:rPr>
          <w:color w:val="000000"/>
          <w:szCs w:val="20"/>
        </w:rPr>
        <w:t>dapat</w:t>
      </w:r>
      <w:proofErr w:type="spellEnd"/>
      <w:r w:rsidRPr="003F1A61">
        <w:rPr>
          <w:color w:val="000000"/>
          <w:szCs w:val="20"/>
        </w:rPr>
        <w:t xml:space="preserve"> </w:t>
      </w:r>
      <w:proofErr w:type="spellStart"/>
      <w:r w:rsidRPr="003F1A61">
        <w:rPr>
          <w:color w:val="000000"/>
          <w:szCs w:val="20"/>
        </w:rPr>
        <w:t>disimpulkan</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harga</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w:t>
      </w:r>
      <w:proofErr w:type="spellStart"/>
      <w:r w:rsidRPr="003F1A61">
        <w:rPr>
          <w:color w:val="000000"/>
          <w:szCs w:val="20"/>
        </w:rPr>
        <w:t>promosi</w:t>
      </w:r>
      <w:proofErr w:type="spellEnd"/>
      <w:r w:rsidRPr="003F1A61">
        <w:rPr>
          <w:color w:val="000000"/>
          <w:szCs w:val="20"/>
        </w:rPr>
        <w:t xml:space="preserve"> dan </w:t>
      </w:r>
      <w:proofErr w:type="spellStart"/>
      <w:r w:rsidRPr="003F1A61">
        <w:rPr>
          <w:color w:val="000000"/>
          <w:szCs w:val="20"/>
        </w:rPr>
        <w:t>tempat</w:t>
      </w:r>
      <w:proofErr w:type="spellEnd"/>
      <w:r w:rsidRPr="003F1A61">
        <w:rPr>
          <w:color w:val="000000"/>
          <w:szCs w:val="20"/>
        </w:rPr>
        <w:t xml:space="preserve"> </w:t>
      </w:r>
      <w:proofErr w:type="spellStart"/>
      <w:r w:rsidRPr="003F1A61">
        <w:rPr>
          <w:color w:val="000000"/>
          <w:szCs w:val="20"/>
        </w:rPr>
        <w:t>secara</w:t>
      </w:r>
      <w:proofErr w:type="spellEnd"/>
      <w:r w:rsidRPr="003F1A61">
        <w:rPr>
          <w:color w:val="000000"/>
          <w:szCs w:val="20"/>
        </w:rPr>
        <w:t xml:space="preserve"> </w:t>
      </w:r>
      <w:proofErr w:type="spellStart"/>
      <w:r w:rsidRPr="003F1A61">
        <w:rPr>
          <w:color w:val="000000"/>
          <w:szCs w:val="20"/>
        </w:rPr>
        <w:t>simultan</w:t>
      </w:r>
      <w:proofErr w:type="spellEnd"/>
      <w:r w:rsidRPr="003F1A61">
        <w:rPr>
          <w:color w:val="000000"/>
          <w:szCs w:val="20"/>
        </w:rPr>
        <w:t xml:space="preserve"> </w:t>
      </w:r>
      <w:proofErr w:type="spellStart"/>
      <w:r w:rsidRPr="003F1A61">
        <w:rPr>
          <w:color w:val="000000"/>
          <w:szCs w:val="20"/>
        </w:rPr>
        <w:t>mempengaruhi</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w:t>
      </w:r>
    </w:p>
    <w:p w14:paraId="27F7120B" w14:textId="77777777" w:rsidR="00877017" w:rsidRPr="003F1A61" w:rsidRDefault="003F1A61" w:rsidP="00862B8D">
      <w:pPr>
        <w:pStyle w:val="ListParagraph"/>
        <w:spacing w:before="120" w:after="120"/>
        <w:ind w:left="284" w:firstLine="567"/>
        <w:rPr>
          <w:color w:val="000000"/>
          <w:szCs w:val="20"/>
        </w:rPr>
      </w:pPr>
      <w:proofErr w:type="spellStart"/>
      <w:r w:rsidRPr="003F1A61">
        <w:rPr>
          <w:color w:val="000000"/>
          <w:szCs w:val="20"/>
        </w:rPr>
        <w:t>Sedangkan</w:t>
      </w:r>
      <w:proofErr w:type="spellEnd"/>
      <w:r w:rsidRPr="003F1A61">
        <w:rPr>
          <w:color w:val="000000"/>
          <w:szCs w:val="20"/>
        </w:rPr>
        <w:t xml:space="preserve"> </w:t>
      </w:r>
      <w:proofErr w:type="spellStart"/>
      <w:r w:rsidRPr="003F1A61">
        <w:rPr>
          <w:color w:val="000000"/>
          <w:szCs w:val="20"/>
        </w:rPr>
        <w:t>nilai</w:t>
      </w:r>
      <w:proofErr w:type="spellEnd"/>
      <w:r w:rsidRPr="003F1A61">
        <w:rPr>
          <w:color w:val="000000"/>
          <w:szCs w:val="20"/>
        </w:rPr>
        <w:t xml:space="preserve"> R-Square adalah.622 </w:t>
      </w:r>
      <w:proofErr w:type="spellStart"/>
      <w:r w:rsidRPr="003F1A61">
        <w:rPr>
          <w:color w:val="000000"/>
          <w:szCs w:val="20"/>
        </w:rPr>
        <w:t>atau</w:t>
      </w:r>
      <w:proofErr w:type="spellEnd"/>
      <w:r w:rsidRPr="003F1A61">
        <w:rPr>
          <w:color w:val="000000"/>
          <w:szCs w:val="20"/>
        </w:rPr>
        <w:t xml:space="preserve"> 62,2%, </w:t>
      </w:r>
      <w:proofErr w:type="spellStart"/>
      <w:r w:rsidRPr="003F1A61">
        <w:rPr>
          <w:color w:val="000000"/>
          <w:szCs w:val="20"/>
        </w:rPr>
        <w:t>hasil</w:t>
      </w:r>
      <w:proofErr w:type="spellEnd"/>
      <w:r w:rsidRPr="003F1A61">
        <w:rPr>
          <w:color w:val="000000"/>
          <w:szCs w:val="20"/>
        </w:rPr>
        <w:t xml:space="preserve"> </w:t>
      </w:r>
      <w:proofErr w:type="spellStart"/>
      <w:r w:rsidRPr="003F1A61">
        <w:rPr>
          <w:color w:val="000000"/>
          <w:szCs w:val="20"/>
        </w:rPr>
        <w:t>ini</w:t>
      </w:r>
      <w:proofErr w:type="spellEnd"/>
      <w:r w:rsidRPr="003F1A61">
        <w:rPr>
          <w:color w:val="000000"/>
          <w:szCs w:val="20"/>
        </w:rPr>
        <w:t xml:space="preserve"> </w:t>
      </w:r>
      <w:proofErr w:type="spellStart"/>
      <w:r w:rsidRPr="003F1A61">
        <w:rPr>
          <w:color w:val="000000"/>
          <w:szCs w:val="20"/>
        </w:rPr>
        <w:t>mengindikasi</w:t>
      </w:r>
      <w:proofErr w:type="spellEnd"/>
      <w:r w:rsidRPr="003F1A61">
        <w:rPr>
          <w:color w:val="000000"/>
          <w:szCs w:val="20"/>
        </w:rPr>
        <w:t xml:space="preserve"> </w:t>
      </w:r>
      <w:proofErr w:type="spellStart"/>
      <w:r w:rsidRPr="003F1A61">
        <w:rPr>
          <w:color w:val="000000"/>
          <w:szCs w:val="20"/>
        </w:rPr>
        <w:t>bahwa</w:t>
      </w:r>
      <w:proofErr w:type="spellEnd"/>
      <w:r w:rsidRPr="003F1A61">
        <w:rPr>
          <w:color w:val="000000"/>
          <w:szCs w:val="20"/>
        </w:rPr>
        <w:t xml:space="preserve"> 62,2% </w:t>
      </w:r>
      <w:proofErr w:type="spellStart"/>
      <w:r w:rsidRPr="003F1A61">
        <w:rPr>
          <w:color w:val="000000"/>
          <w:szCs w:val="20"/>
        </w:rPr>
        <w:t>variabel</w:t>
      </w:r>
      <w:proofErr w:type="spellEnd"/>
      <w:r w:rsidRPr="003F1A61">
        <w:rPr>
          <w:color w:val="000000"/>
          <w:szCs w:val="20"/>
        </w:rPr>
        <w:t xml:space="preserve"> </w:t>
      </w:r>
      <w:proofErr w:type="spellStart"/>
      <w:r w:rsidRPr="003F1A61">
        <w:rPr>
          <w:color w:val="000000"/>
          <w:szCs w:val="20"/>
        </w:rPr>
        <w:t>keputusan</w:t>
      </w:r>
      <w:proofErr w:type="spellEnd"/>
      <w:r w:rsidRPr="003F1A61">
        <w:rPr>
          <w:color w:val="000000"/>
          <w:szCs w:val="20"/>
        </w:rPr>
        <w:t xml:space="preserve"> </w:t>
      </w:r>
      <w:proofErr w:type="spellStart"/>
      <w:r w:rsidRPr="003F1A61">
        <w:rPr>
          <w:color w:val="000000"/>
          <w:szCs w:val="20"/>
        </w:rPr>
        <w:t>pembelian</w:t>
      </w:r>
      <w:proofErr w:type="spellEnd"/>
      <w:r w:rsidRPr="003F1A61">
        <w:rPr>
          <w:color w:val="000000"/>
          <w:szCs w:val="20"/>
        </w:rPr>
        <w:t xml:space="preserve"> (Y) </w:t>
      </w:r>
      <w:proofErr w:type="spellStart"/>
      <w:r w:rsidRPr="003F1A61">
        <w:rPr>
          <w:color w:val="000000"/>
          <w:szCs w:val="20"/>
        </w:rPr>
        <w:t>dipengaruhi</w:t>
      </w:r>
      <w:proofErr w:type="spellEnd"/>
      <w:r w:rsidRPr="003F1A61">
        <w:rPr>
          <w:color w:val="000000"/>
          <w:szCs w:val="20"/>
        </w:rPr>
        <w:t xml:space="preserve"> oleh </w:t>
      </w:r>
      <w:proofErr w:type="spellStart"/>
      <w:r w:rsidRPr="003F1A61">
        <w:rPr>
          <w:color w:val="000000"/>
          <w:szCs w:val="20"/>
        </w:rPr>
        <w:t>kualitas</w:t>
      </w:r>
      <w:proofErr w:type="spellEnd"/>
      <w:r w:rsidRPr="003F1A61">
        <w:rPr>
          <w:color w:val="000000"/>
          <w:szCs w:val="20"/>
        </w:rPr>
        <w:t xml:space="preserve"> </w:t>
      </w:r>
      <w:proofErr w:type="spellStart"/>
      <w:r w:rsidRPr="003F1A61">
        <w:rPr>
          <w:color w:val="000000"/>
          <w:szCs w:val="20"/>
        </w:rPr>
        <w:t>produk</w:t>
      </w:r>
      <w:proofErr w:type="spellEnd"/>
      <w:r w:rsidRPr="003F1A61">
        <w:rPr>
          <w:color w:val="000000"/>
          <w:szCs w:val="20"/>
        </w:rPr>
        <w:t xml:space="preserve"> (X1), </w:t>
      </w:r>
      <w:proofErr w:type="spellStart"/>
      <w:r w:rsidRPr="003F1A61">
        <w:rPr>
          <w:color w:val="000000"/>
          <w:szCs w:val="20"/>
        </w:rPr>
        <w:t>harga</w:t>
      </w:r>
      <w:proofErr w:type="spellEnd"/>
      <w:r w:rsidRPr="003F1A61">
        <w:rPr>
          <w:color w:val="000000"/>
          <w:szCs w:val="20"/>
        </w:rPr>
        <w:t xml:space="preserve"> (X2), </w:t>
      </w:r>
      <w:proofErr w:type="spellStart"/>
      <w:r w:rsidRPr="003F1A61">
        <w:rPr>
          <w:color w:val="000000"/>
          <w:szCs w:val="20"/>
        </w:rPr>
        <w:t>promosi</w:t>
      </w:r>
      <w:proofErr w:type="spellEnd"/>
      <w:r w:rsidRPr="003F1A61">
        <w:rPr>
          <w:color w:val="000000"/>
          <w:szCs w:val="20"/>
        </w:rPr>
        <w:t xml:space="preserve"> (X3), dan </w:t>
      </w:r>
      <w:proofErr w:type="spellStart"/>
      <w:r w:rsidRPr="003F1A61">
        <w:rPr>
          <w:color w:val="000000"/>
          <w:szCs w:val="20"/>
        </w:rPr>
        <w:t>tempat</w:t>
      </w:r>
      <w:proofErr w:type="spellEnd"/>
      <w:r w:rsidRPr="003F1A61">
        <w:rPr>
          <w:color w:val="000000"/>
          <w:szCs w:val="20"/>
        </w:rPr>
        <w:t xml:space="preserve"> (X4), </w:t>
      </w:r>
      <w:proofErr w:type="spellStart"/>
      <w:r w:rsidRPr="003F1A61">
        <w:rPr>
          <w:color w:val="000000"/>
          <w:szCs w:val="20"/>
        </w:rPr>
        <w:t>sementara</w:t>
      </w:r>
      <w:proofErr w:type="spellEnd"/>
      <w:r w:rsidRPr="003F1A61">
        <w:rPr>
          <w:color w:val="000000"/>
          <w:szCs w:val="20"/>
        </w:rPr>
        <w:t xml:space="preserve"> </w:t>
      </w:r>
      <w:proofErr w:type="spellStart"/>
      <w:r w:rsidRPr="003F1A61">
        <w:rPr>
          <w:color w:val="000000"/>
          <w:szCs w:val="20"/>
        </w:rPr>
        <w:t>sisanya</w:t>
      </w:r>
      <w:proofErr w:type="spellEnd"/>
      <w:r w:rsidRPr="003F1A61">
        <w:rPr>
          <w:color w:val="000000"/>
          <w:szCs w:val="20"/>
        </w:rPr>
        <w:t xml:space="preserve"> </w:t>
      </w:r>
      <w:proofErr w:type="spellStart"/>
      <w:r w:rsidRPr="003F1A61">
        <w:rPr>
          <w:color w:val="000000"/>
          <w:szCs w:val="20"/>
        </w:rPr>
        <w:t>dipengaruhi</w:t>
      </w:r>
      <w:proofErr w:type="spellEnd"/>
      <w:r w:rsidRPr="003F1A61">
        <w:rPr>
          <w:color w:val="000000"/>
          <w:szCs w:val="20"/>
        </w:rPr>
        <w:t xml:space="preserve"> oleh </w:t>
      </w:r>
      <w:proofErr w:type="spellStart"/>
      <w:r w:rsidRPr="003F1A61">
        <w:rPr>
          <w:color w:val="000000"/>
          <w:szCs w:val="20"/>
        </w:rPr>
        <w:t>variabel</w:t>
      </w:r>
      <w:proofErr w:type="spellEnd"/>
      <w:r w:rsidRPr="003F1A61">
        <w:rPr>
          <w:color w:val="000000"/>
          <w:szCs w:val="20"/>
        </w:rPr>
        <w:t xml:space="preserve"> yang lain </w:t>
      </w:r>
      <w:proofErr w:type="spellStart"/>
      <w:r w:rsidRPr="003F1A61">
        <w:rPr>
          <w:color w:val="000000"/>
          <w:szCs w:val="20"/>
        </w:rPr>
        <w:t>tidak</w:t>
      </w:r>
      <w:proofErr w:type="spellEnd"/>
      <w:r w:rsidRPr="003F1A61">
        <w:rPr>
          <w:color w:val="000000"/>
          <w:szCs w:val="20"/>
        </w:rPr>
        <w:t xml:space="preserve"> </w:t>
      </w:r>
      <w:proofErr w:type="spellStart"/>
      <w:r w:rsidRPr="003F1A61">
        <w:rPr>
          <w:color w:val="000000"/>
          <w:szCs w:val="20"/>
        </w:rPr>
        <w:t>diteliti</w:t>
      </w:r>
      <w:proofErr w:type="spellEnd"/>
      <w:r w:rsidRPr="003F1A61">
        <w:rPr>
          <w:color w:val="000000"/>
          <w:szCs w:val="20"/>
        </w:rPr>
        <w:t>.</w:t>
      </w:r>
    </w:p>
    <w:p w14:paraId="4C7C0AE2" w14:textId="77777777" w:rsidR="002963F6" w:rsidRDefault="002963F6" w:rsidP="00877017">
      <w:pPr>
        <w:pStyle w:val="ListParagraph"/>
        <w:spacing w:before="120" w:after="120"/>
        <w:ind w:left="284" w:firstLine="0"/>
        <w:rPr>
          <w:color w:val="000000"/>
          <w:szCs w:val="20"/>
        </w:rPr>
      </w:pPr>
    </w:p>
    <w:p w14:paraId="4DBA669A" w14:textId="77777777" w:rsidR="00646ACB" w:rsidRDefault="00646ACB" w:rsidP="00E64E58">
      <w:pPr>
        <w:spacing w:before="120" w:after="120"/>
        <w:jc w:val="both"/>
        <w:rPr>
          <w:color w:val="000000"/>
          <w:szCs w:val="20"/>
        </w:rPr>
      </w:pPr>
    </w:p>
    <w:p w14:paraId="02FF0E5F" w14:textId="77777777" w:rsidR="006A6723" w:rsidRDefault="00877017" w:rsidP="00877017">
      <w:pPr>
        <w:pStyle w:val="Heading1"/>
        <w:keepNext/>
        <w:keepLines/>
        <w:widowControl/>
        <w:autoSpaceDE/>
        <w:autoSpaceDN/>
        <w:spacing w:before="120" w:after="120"/>
        <w:ind w:left="284"/>
        <w:jc w:val="center"/>
      </w:pPr>
      <w:r w:rsidRPr="004B4032">
        <w:t>KESIMPULAN</w:t>
      </w:r>
    </w:p>
    <w:p w14:paraId="0DD6FF9F" w14:textId="77777777" w:rsidR="00FC6B19" w:rsidRPr="00EA3F87" w:rsidRDefault="00251EA9" w:rsidP="00A305CC">
      <w:pPr>
        <w:spacing w:before="120" w:after="120"/>
        <w:ind w:left="284" w:firstLine="567"/>
        <w:jc w:val="both"/>
        <w:rPr>
          <w:color w:val="000000"/>
          <w:szCs w:val="20"/>
        </w:rPr>
      </w:pPr>
      <w:proofErr w:type="spellStart"/>
      <w:r>
        <w:rPr>
          <w:color w:val="000000"/>
          <w:szCs w:val="20"/>
        </w:rPr>
        <w:t>Berdasarkan</w:t>
      </w:r>
      <w:proofErr w:type="spellEnd"/>
      <w:r>
        <w:rPr>
          <w:color w:val="000000"/>
          <w:szCs w:val="20"/>
        </w:rPr>
        <w:t xml:space="preserve"> </w:t>
      </w:r>
      <w:proofErr w:type="spellStart"/>
      <w:r>
        <w:rPr>
          <w:color w:val="000000"/>
          <w:szCs w:val="20"/>
        </w:rPr>
        <w:t>uraian</w:t>
      </w:r>
      <w:proofErr w:type="spellEnd"/>
      <w:r>
        <w:rPr>
          <w:color w:val="000000"/>
          <w:szCs w:val="20"/>
        </w:rPr>
        <w:t xml:space="preserve"> </w:t>
      </w:r>
      <w:proofErr w:type="spellStart"/>
      <w:r>
        <w:rPr>
          <w:color w:val="000000"/>
          <w:szCs w:val="20"/>
        </w:rPr>
        <w:t>diatas</w:t>
      </w:r>
      <w:proofErr w:type="spellEnd"/>
      <w:r>
        <w:rPr>
          <w:color w:val="000000"/>
          <w:szCs w:val="20"/>
        </w:rPr>
        <w:t xml:space="preserve">, </w:t>
      </w:r>
      <w:proofErr w:type="spellStart"/>
      <w:r>
        <w:rPr>
          <w:color w:val="000000"/>
          <w:szCs w:val="20"/>
        </w:rPr>
        <w:t>didapat</w:t>
      </w:r>
      <w:proofErr w:type="spellEnd"/>
      <w:r>
        <w:rPr>
          <w:color w:val="000000"/>
          <w:szCs w:val="20"/>
        </w:rPr>
        <w:t xml:space="preserve"> </w:t>
      </w:r>
      <w:proofErr w:type="spellStart"/>
      <w:r>
        <w:rPr>
          <w:color w:val="000000"/>
          <w:szCs w:val="20"/>
        </w:rPr>
        <w:t>kesimpulan</w:t>
      </w:r>
      <w:proofErr w:type="spellEnd"/>
      <w:r>
        <w:rPr>
          <w:color w:val="000000"/>
          <w:szCs w:val="20"/>
        </w:rPr>
        <w:t xml:space="preserve"> </w:t>
      </w:r>
      <w:proofErr w:type="spellStart"/>
      <w:r w:rsidRPr="00251EA9">
        <w:rPr>
          <w:color w:val="000000"/>
          <w:szCs w:val="20"/>
        </w:rPr>
        <w:t>kualitas</w:t>
      </w:r>
      <w:proofErr w:type="spellEnd"/>
      <w:r w:rsidRPr="00251EA9">
        <w:rPr>
          <w:color w:val="000000"/>
          <w:szCs w:val="20"/>
        </w:rPr>
        <w:t xml:space="preserve"> </w:t>
      </w:r>
      <w:proofErr w:type="spellStart"/>
      <w:r w:rsidRPr="00251EA9">
        <w:rPr>
          <w:color w:val="000000"/>
          <w:szCs w:val="20"/>
        </w:rPr>
        <w:t>produk</w:t>
      </w:r>
      <w:proofErr w:type="spellEnd"/>
      <w:r w:rsidRPr="00251EA9">
        <w:rPr>
          <w:color w:val="000000"/>
          <w:szCs w:val="20"/>
        </w:rPr>
        <w:t xml:space="preserve">, </w:t>
      </w:r>
      <w:proofErr w:type="spellStart"/>
      <w:r w:rsidRPr="00251EA9">
        <w:rPr>
          <w:color w:val="000000"/>
          <w:szCs w:val="20"/>
        </w:rPr>
        <w:t>harga</w:t>
      </w:r>
      <w:proofErr w:type="spellEnd"/>
      <w:r w:rsidRPr="00251EA9">
        <w:rPr>
          <w:color w:val="000000"/>
          <w:szCs w:val="20"/>
        </w:rPr>
        <w:t xml:space="preserve">, </w:t>
      </w:r>
      <w:proofErr w:type="spellStart"/>
      <w:r w:rsidRPr="00251EA9">
        <w:rPr>
          <w:color w:val="000000"/>
          <w:szCs w:val="20"/>
        </w:rPr>
        <w:t>promosi</w:t>
      </w:r>
      <w:proofErr w:type="spellEnd"/>
      <w:r w:rsidRPr="00251EA9">
        <w:rPr>
          <w:color w:val="000000"/>
          <w:szCs w:val="20"/>
        </w:rPr>
        <w:t xml:space="preserve">, dan </w:t>
      </w:r>
      <w:proofErr w:type="spellStart"/>
      <w:r w:rsidRPr="00251EA9">
        <w:rPr>
          <w:color w:val="000000"/>
          <w:szCs w:val="20"/>
        </w:rPr>
        <w:t>tempat</w:t>
      </w:r>
      <w:proofErr w:type="spellEnd"/>
      <w:r w:rsidRPr="00251EA9">
        <w:rPr>
          <w:color w:val="000000"/>
          <w:szCs w:val="20"/>
        </w:rPr>
        <w:t xml:space="preserve"> </w:t>
      </w:r>
      <w:proofErr w:type="spellStart"/>
      <w:r w:rsidRPr="00251EA9">
        <w:rPr>
          <w:color w:val="000000"/>
          <w:szCs w:val="20"/>
        </w:rPr>
        <w:t>terhadap</w:t>
      </w:r>
      <w:proofErr w:type="spellEnd"/>
      <w:r w:rsidRPr="00251EA9">
        <w:rPr>
          <w:color w:val="000000"/>
          <w:szCs w:val="20"/>
        </w:rPr>
        <w:t xml:space="preserve"> </w:t>
      </w:r>
      <w:proofErr w:type="spellStart"/>
      <w:r w:rsidRPr="00251EA9">
        <w:rPr>
          <w:color w:val="000000"/>
          <w:szCs w:val="20"/>
        </w:rPr>
        <w:t>keputusan</w:t>
      </w:r>
      <w:proofErr w:type="spellEnd"/>
      <w:r w:rsidRPr="00251EA9">
        <w:rPr>
          <w:color w:val="000000"/>
          <w:szCs w:val="20"/>
        </w:rPr>
        <w:t xml:space="preserve"> </w:t>
      </w:r>
      <w:proofErr w:type="spellStart"/>
      <w:r w:rsidRPr="00251EA9">
        <w:rPr>
          <w:color w:val="000000"/>
          <w:szCs w:val="20"/>
        </w:rPr>
        <w:t>pembelian</w:t>
      </w:r>
      <w:proofErr w:type="spellEnd"/>
      <w:r w:rsidRPr="00251EA9">
        <w:rPr>
          <w:color w:val="000000"/>
          <w:szCs w:val="20"/>
        </w:rPr>
        <w:t xml:space="preserve"> pada Dari </w:t>
      </w:r>
      <w:proofErr w:type="spellStart"/>
      <w:r w:rsidRPr="00251EA9">
        <w:rPr>
          <w:color w:val="000000"/>
          <w:szCs w:val="20"/>
        </w:rPr>
        <w:t>Rumah</w:t>
      </w:r>
      <w:proofErr w:type="spellEnd"/>
      <w:r w:rsidRPr="00251EA9">
        <w:rPr>
          <w:color w:val="000000"/>
          <w:szCs w:val="20"/>
        </w:rPr>
        <w:t xml:space="preserve"> Coffee</w:t>
      </w:r>
      <w:r>
        <w:rPr>
          <w:color w:val="000000"/>
          <w:szCs w:val="20"/>
        </w:rPr>
        <w:t xml:space="preserve"> </w:t>
      </w:r>
      <w:proofErr w:type="spellStart"/>
      <w:r w:rsidRPr="00251EA9">
        <w:rPr>
          <w:color w:val="000000"/>
          <w:szCs w:val="20"/>
        </w:rPr>
        <w:t>terdapat</w:t>
      </w:r>
      <w:proofErr w:type="spellEnd"/>
      <w:r w:rsidRPr="00251EA9">
        <w:rPr>
          <w:color w:val="000000"/>
          <w:szCs w:val="20"/>
        </w:rPr>
        <w:t xml:space="preserve"> </w:t>
      </w:r>
      <w:proofErr w:type="spellStart"/>
      <w:r w:rsidRPr="00251EA9">
        <w:rPr>
          <w:color w:val="000000"/>
          <w:szCs w:val="20"/>
        </w:rPr>
        <w:t>pengaruh</w:t>
      </w:r>
      <w:proofErr w:type="spellEnd"/>
      <w:r w:rsidRPr="00251EA9">
        <w:rPr>
          <w:color w:val="000000"/>
          <w:szCs w:val="20"/>
        </w:rPr>
        <w:t xml:space="preserve"> yang </w:t>
      </w:r>
      <w:proofErr w:type="spellStart"/>
      <w:r w:rsidRPr="00251EA9">
        <w:rPr>
          <w:color w:val="000000"/>
          <w:szCs w:val="20"/>
        </w:rPr>
        <w:t>signifikan</w:t>
      </w:r>
      <w:proofErr w:type="spellEnd"/>
      <w:r w:rsidRPr="00251EA9">
        <w:rPr>
          <w:color w:val="000000"/>
          <w:szCs w:val="20"/>
        </w:rPr>
        <w:t xml:space="preserve"> </w:t>
      </w:r>
      <w:proofErr w:type="spellStart"/>
      <w:r w:rsidRPr="00251EA9">
        <w:rPr>
          <w:color w:val="000000"/>
          <w:szCs w:val="20"/>
        </w:rPr>
        <w:t>antara</w:t>
      </w:r>
      <w:proofErr w:type="spellEnd"/>
      <w:r w:rsidRPr="00251EA9">
        <w:rPr>
          <w:color w:val="000000"/>
          <w:szCs w:val="20"/>
        </w:rPr>
        <w:t xml:space="preserve"> X1 (</w:t>
      </w:r>
      <w:proofErr w:type="spellStart"/>
      <w:r w:rsidRPr="00251EA9">
        <w:rPr>
          <w:color w:val="000000"/>
          <w:szCs w:val="20"/>
        </w:rPr>
        <w:t>Kualitas</w:t>
      </w:r>
      <w:proofErr w:type="spellEnd"/>
      <w:r w:rsidRPr="00251EA9">
        <w:rPr>
          <w:color w:val="000000"/>
          <w:szCs w:val="20"/>
        </w:rPr>
        <w:t xml:space="preserve"> Harga) </w:t>
      </w:r>
      <w:proofErr w:type="spellStart"/>
      <w:r w:rsidRPr="00251EA9">
        <w:rPr>
          <w:color w:val="000000"/>
          <w:szCs w:val="20"/>
        </w:rPr>
        <w:t>t</w:t>
      </w:r>
      <w:r>
        <w:rPr>
          <w:color w:val="000000"/>
          <w:szCs w:val="20"/>
        </w:rPr>
        <w:t>erhadap</w:t>
      </w:r>
      <w:proofErr w:type="spellEnd"/>
      <w:r>
        <w:rPr>
          <w:color w:val="000000"/>
          <w:szCs w:val="20"/>
        </w:rPr>
        <w:t xml:space="preserve"> Y (Keputusan </w:t>
      </w:r>
      <w:proofErr w:type="spellStart"/>
      <w:r>
        <w:rPr>
          <w:color w:val="000000"/>
          <w:szCs w:val="20"/>
        </w:rPr>
        <w:t>Pembelian</w:t>
      </w:r>
      <w:proofErr w:type="spellEnd"/>
      <w:r>
        <w:rPr>
          <w:color w:val="000000"/>
          <w:szCs w:val="20"/>
        </w:rPr>
        <w:t xml:space="preserve">),  </w:t>
      </w:r>
      <w:proofErr w:type="spellStart"/>
      <w:r w:rsidRPr="00251EA9">
        <w:rPr>
          <w:color w:val="000000"/>
          <w:szCs w:val="20"/>
        </w:rPr>
        <w:t>terdapat</w:t>
      </w:r>
      <w:proofErr w:type="spellEnd"/>
      <w:r w:rsidRPr="00251EA9">
        <w:rPr>
          <w:color w:val="000000"/>
          <w:szCs w:val="20"/>
        </w:rPr>
        <w:t xml:space="preserve"> </w:t>
      </w:r>
      <w:proofErr w:type="spellStart"/>
      <w:r w:rsidRPr="00251EA9">
        <w:rPr>
          <w:color w:val="000000"/>
          <w:szCs w:val="20"/>
        </w:rPr>
        <w:t>pengaruh</w:t>
      </w:r>
      <w:proofErr w:type="spellEnd"/>
      <w:r w:rsidRPr="00251EA9">
        <w:rPr>
          <w:color w:val="000000"/>
          <w:szCs w:val="20"/>
        </w:rPr>
        <w:t xml:space="preserve"> yang </w:t>
      </w:r>
      <w:proofErr w:type="spellStart"/>
      <w:r w:rsidRPr="00251EA9">
        <w:rPr>
          <w:color w:val="000000"/>
          <w:szCs w:val="20"/>
        </w:rPr>
        <w:t>signifikan</w:t>
      </w:r>
      <w:proofErr w:type="spellEnd"/>
      <w:r w:rsidRPr="00251EA9">
        <w:rPr>
          <w:color w:val="000000"/>
          <w:szCs w:val="20"/>
        </w:rPr>
        <w:t xml:space="preserve"> </w:t>
      </w:r>
      <w:proofErr w:type="spellStart"/>
      <w:r w:rsidRPr="00251EA9">
        <w:rPr>
          <w:color w:val="000000"/>
          <w:szCs w:val="20"/>
        </w:rPr>
        <w:t>antara</w:t>
      </w:r>
      <w:proofErr w:type="spellEnd"/>
      <w:r w:rsidRPr="00251EA9">
        <w:rPr>
          <w:color w:val="000000"/>
          <w:szCs w:val="20"/>
        </w:rPr>
        <w:t xml:space="preserve"> X3 </w:t>
      </w:r>
      <w:proofErr w:type="spellStart"/>
      <w:r w:rsidRPr="00251EA9">
        <w:rPr>
          <w:color w:val="000000"/>
          <w:szCs w:val="20"/>
        </w:rPr>
        <w:t>terhadap</w:t>
      </w:r>
      <w:proofErr w:type="spellEnd"/>
      <w:r w:rsidRPr="00251EA9">
        <w:rPr>
          <w:color w:val="000000"/>
          <w:szCs w:val="20"/>
        </w:rPr>
        <w:t xml:space="preserve"> Y (Keputusan </w:t>
      </w:r>
      <w:proofErr w:type="spellStart"/>
      <w:r w:rsidRPr="00251EA9">
        <w:rPr>
          <w:color w:val="000000"/>
          <w:szCs w:val="20"/>
        </w:rPr>
        <w:t>Pembelian</w:t>
      </w:r>
      <w:proofErr w:type="spellEnd"/>
      <w:r w:rsidRPr="00251EA9">
        <w:rPr>
          <w:color w:val="000000"/>
          <w:szCs w:val="20"/>
        </w:rPr>
        <w:t xml:space="preserve">), </w:t>
      </w:r>
      <w:proofErr w:type="spellStart"/>
      <w:r w:rsidRPr="00251EA9">
        <w:rPr>
          <w:color w:val="000000"/>
          <w:szCs w:val="20"/>
        </w:rPr>
        <w:t>terdapat</w:t>
      </w:r>
      <w:proofErr w:type="spellEnd"/>
      <w:r w:rsidRPr="00251EA9">
        <w:rPr>
          <w:color w:val="000000"/>
          <w:szCs w:val="20"/>
        </w:rPr>
        <w:t xml:space="preserve"> </w:t>
      </w:r>
      <w:proofErr w:type="spellStart"/>
      <w:r w:rsidRPr="00251EA9">
        <w:rPr>
          <w:color w:val="000000"/>
          <w:szCs w:val="20"/>
        </w:rPr>
        <w:t>pengaruh</w:t>
      </w:r>
      <w:proofErr w:type="spellEnd"/>
      <w:r w:rsidRPr="00251EA9">
        <w:rPr>
          <w:color w:val="000000"/>
          <w:szCs w:val="20"/>
        </w:rPr>
        <w:t xml:space="preserve"> yang </w:t>
      </w:r>
      <w:proofErr w:type="spellStart"/>
      <w:r w:rsidRPr="00251EA9">
        <w:rPr>
          <w:color w:val="000000"/>
          <w:szCs w:val="20"/>
        </w:rPr>
        <w:t>signifikan</w:t>
      </w:r>
      <w:proofErr w:type="spellEnd"/>
      <w:r w:rsidRPr="00251EA9">
        <w:rPr>
          <w:color w:val="000000"/>
          <w:szCs w:val="20"/>
        </w:rPr>
        <w:t xml:space="preserve"> </w:t>
      </w:r>
      <w:proofErr w:type="spellStart"/>
      <w:r w:rsidRPr="00251EA9">
        <w:rPr>
          <w:color w:val="000000"/>
          <w:szCs w:val="20"/>
        </w:rPr>
        <w:t>antara</w:t>
      </w:r>
      <w:proofErr w:type="spellEnd"/>
      <w:r w:rsidRPr="00251EA9">
        <w:rPr>
          <w:color w:val="000000"/>
          <w:szCs w:val="20"/>
        </w:rPr>
        <w:t xml:space="preserve"> X4 </w:t>
      </w:r>
      <w:proofErr w:type="spellStart"/>
      <w:r w:rsidRPr="00251EA9">
        <w:rPr>
          <w:color w:val="000000"/>
          <w:szCs w:val="20"/>
        </w:rPr>
        <w:t>terhadap</w:t>
      </w:r>
      <w:proofErr w:type="spellEnd"/>
      <w:r w:rsidRPr="00251EA9">
        <w:rPr>
          <w:color w:val="000000"/>
          <w:szCs w:val="20"/>
        </w:rPr>
        <w:t xml:space="preserve"> Y (Keputusan </w:t>
      </w:r>
      <w:proofErr w:type="spellStart"/>
      <w:r w:rsidRPr="00251EA9">
        <w:rPr>
          <w:color w:val="000000"/>
          <w:szCs w:val="20"/>
        </w:rPr>
        <w:t>Pembelian</w:t>
      </w:r>
      <w:proofErr w:type="spellEnd"/>
      <w:r w:rsidRPr="00251EA9">
        <w:rPr>
          <w:color w:val="000000"/>
          <w:szCs w:val="20"/>
        </w:rPr>
        <w:t xml:space="preserve">), </w:t>
      </w:r>
      <w:proofErr w:type="spellStart"/>
      <w:r w:rsidRPr="00251EA9">
        <w:rPr>
          <w:color w:val="000000"/>
          <w:szCs w:val="20"/>
        </w:rPr>
        <w:t>terdapat</w:t>
      </w:r>
      <w:proofErr w:type="spellEnd"/>
      <w:r w:rsidRPr="00251EA9">
        <w:rPr>
          <w:color w:val="000000"/>
          <w:szCs w:val="20"/>
        </w:rPr>
        <w:t xml:space="preserve"> </w:t>
      </w:r>
      <w:proofErr w:type="spellStart"/>
      <w:r w:rsidRPr="00251EA9">
        <w:rPr>
          <w:color w:val="000000"/>
          <w:szCs w:val="20"/>
        </w:rPr>
        <w:t>pengaruh</w:t>
      </w:r>
      <w:proofErr w:type="spellEnd"/>
      <w:r w:rsidRPr="00251EA9">
        <w:rPr>
          <w:color w:val="000000"/>
          <w:szCs w:val="20"/>
        </w:rPr>
        <w:t xml:space="preserve"> </w:t>
      </w:r>
      <w:proofErr w:type="spellStart"/>
      <w:r w:rsidRPr="00251EA9">
        <w:rPr>
          <w:color w:val="000000"/>
          <w:szCs w:val="20"/>
        </w:rPr>
        <w:t>kualitas</w:t>
      </w:r>
      <w:proofErr w:type="spellEnd"/>
      <w:r w:rsidRPr="00251EA9">
        <w:rPr>
          <w:color w:val="000000"/>
          <w:szCs w:val="20"/>
        </w:rPr>
        <w:t xml:space="preserve"> </w:t>
      </w:r>
      <w:proofErr w:type="spellStart"/>
      <w:r w:rsidRPr="00251EA9">
        <w:rPr>
          <w:color w:val="000000"/>
          <w:szCs w:val="20"/>
        </w:rPr>
        <w:t>produk</w:t>
      </w:r>
      <w:proofErr w:type="spellEnd"/>
      <w:r w:rsidRPr="00251EA9">
        <w:rPr>
          <w:color w:val="000000"/>
          <w:szCs w:val="20"/>
        </w:rPr>
        <w:t xml:space="preserve"> (X1), </w:t>
      </w:r>
      <w:proofErr w:type="spellStart"/>
      <w:r w:rsidRPr="00251EA9">
        <w:rPr>
          <w:color w:val="000000"/>
          <w:szCs w:val="20"/>
        </w:rPr>
        <w:t>harga</w:t>
      </w:r>
      <w:proofErr w:type="spellEnd"/>
      <w:r w:rsidRPr="00251EA9">
        <w:rPr>
          <w:color w:val="000000"/>
          <w:szCs w:val="20"/>
        </w:rPr>
        <w:t xml:space="preserve"> (X2), </w:t>
      </w:r>
      <w:proofErr w:type="spellStart"/>
      <w:r w:rsidRPr="00251EA9">
        <w:rPr>
          <w:color w:val="000000"/>
          <w:szCs w:val="20"/>
        </w:rPr>
        <w:t>promosi</w:t>
      </w:r>
      <w:proofErr w:type="spellEnd"/>
      <w:r w:rsidRPr="00251EA9">
        <w:rPr>
          <w:color w:val="000000"/>
          <w:szCs w:val="20"/>
        </w:rPr>
        <w:t xml:space="preserve"> (X3) dan </w:t>
      </w:r>
      <w:proofErr w:type="spellStart"/>
      <w:r w:rsidRPr="00251EA9">
        <w:rPr>
          <w:color w:val="000000"/>
          <w:szCs w:val="20"/>
        </w:rPr>
        <w:t>tempat</w:t>
      </w:r>
      <w:proofErr w:type="spellEnd"/>
      <w:r w:rsidRPr="00251EA9">
        <w:rPr>
          <w:color w:val="000000"/>
          <w:szCs w:val="20"/>
        </w:rPr>
        <w:t xml:space="preserve"> (X4) </w:t>
      </w:r>
      <w:proofErr w:type="spellStart"/>
      <w:r w:rsidRPr="00251EA9">
        <w:rPr>
          <w:color w:val="000000"/>
          <w:szCs w:val="20"/>
        </w:rPr>
        <w:t>secara</w:t>
      </w:r>
      <w:proofErr w:type="spellEnd"/>
      <w:r w:rsidRPr="00251EA9">
        <w:rPr>
          <w:color w:val="000000"/>
          <w:szCs w:val="20"/>
        </w:rPr>
        <w:t xml:space="preserve"> </w:t>
      </w:r>
      <w:proofErr w:type="spellStart"/>
      <w:r w:rsidRPr="00251EA9">
        <w:rPr>
          <w:color w:val="000000"/>
          <w:szCs w:val="20"/>
        </w:rPr>
        <w:t>simultan</w:t>
      </w:r>
      <w:proofErr w:type="spellEnd"/>
      <w:r w:rsidRPr="00251EA9">
        <w:rPr>
          <w:color w:val="000000"/>
          <w:szCs w:val="20"/>
        </w:rPr>
        <w:t xml:space="preserve"> </w:t>
      </w:r>
      <w:proofErr w:type="spellStart"/>
      <w:r w:rsidRPr="00251EA9">
        <w:rPr>
          <w:color w:val="000000"/>
          <w:szCs w:val="20"/>
        </w:rPr>
        <w:t>terhadap</w:t>
      </w:r>
      <w:proofErr w:type="spellEnd"/>
      <w:r w:rsidRPr="00251EA9">
        <w:rPr>
          <w:color w:val="000000"/>
          <w:szCs w:val="20"/>
        </w:rPr>
        <w:t xml:space="preserve"> </w:t>
      </w:r>
      <w:proofErr w:type="spellStart"/>
      <w:r w:rsidRPr="00251EA9">
        <w:rPr>
          <w:color w:val="000000"/>
          <w:szCs w:val="20"/>
        </w:rPr>
        <w:t>keputusan</w:t>
      </w:r>
      <w:proofErr w:type="spellEnd"/>
      <w:r w:rsidRPr="00251EA9">
        <w:rPr>
          <w:color w:val="000000"/>
          <w:szCs w:val="20"/>
        </w:rPr>
        <w:t xml:space="preserve"> </w:t>
      </w:r>
      <w:proofErr w:type="spellStart"/>
      <w:r w:rsidRPr="00251EA9">
        <w:rPr>
          <w:color w:val="000000"/>
          <w:szCs w:val="20"/>
        </w:rPr>
        <w:t>pembelian</w:t>
      </w:r>
      <w:proofErr w:type="spellEnd"/>
      <w:r w:rsidRPr="00251EA9">
        <w:rPr>
          <w:color w:val="000000"/>
          <w:szCs w:val="20"/>
        </w:rPr>
        <w:t xml:space="preserve"> (Y)</w:t>
      </w:r>
      <w:r>
        <w:rPr>
          <w:color w:val="000000"/>
          <w:szCs w:val="20"/>
        </w:rPr>
        <w:t xml:space="preserve"> dan </w:t>
      </w:r>
      <w:proofErr w:type="spellStart"/>
      <w:r w:rsidRPr="00251EA9">
        <w:rPr>
          <w:color w:val="000000"/>
          <w:szCs w:val="20"/>
        </w:rPr>
        <w:t>tidak</w:t>
      </w:r>
      <w:proofErr w:type="spellEnd"/>
      <w:r w:rsidRPr="00251EA9">
        <w:rPr>
          <w:color w:val="000000"/>
          <w:szCs w:val="20"/>
        </w:rPr>
        <w:t xml:space="preserve"> </w:t>
      </w:r>
      <w:proofErr w:type="spellStart"/>
      <w:r w:rsidRPr="00251EA9">
        <w:rPr>
          <w:color w:val="000000"/>
          <w:szCs w:val="20"/>
        </w:rPr>
        <w:t>terdapat</w:t>
      </w:r>
      <w:proofErr w:type="spellEnd"/>
      <w:r w:rsidRPr="00251EA9">
        <w:rPr>
          <w:color w:val="000000"/>
          <w:szCs w:val="20"/>
        </w:rPr>
        <w:t xml:space="preserve"> </w:t>
      </w:r>
      <w:proofErr w:type="spellStart"/>
      <w:r w:rsidRPr="00251EA9">
        <w:rPr>
          <w:color w:val="000000"/>
          <w:szCs w:val="20"/>
        </w:rPr>
        <w:t>pengaruh</w:t>
      </w:r>
      <w:proofErr w:type="spellEnd"/>
      <w:r w:rsidRPr="00251EA9">
        <w:rPr>
          <w:color w:val="000000"/>
          <w:szCs w:val="20"/>
        </w:rPr>
        <w:t xml:space="preserve"> yang </w:t>
      </w:r>
      <w:proofErr w:type="spellStart"/>
      <w:r w:rsidRPr="00251EA9">
        <w:rPr>
          <w:color w:val="000000"/>
          <w:szCs w:val="20"/>
        </w:rPr>
        <w:t>signifikan</w:t>
      </w:r>
      <w:proofErr w:type="spellEnd"/>
      <w:r w:rsidRPr="00251EA9">
        <w:rPr>
          <w:color w:val="000000"/>
          <w:szCs w:val="20"/>
        </w:rPr>
        <w:t xml:space="preserve"> </w:t>
      </w:r>
      <w:proofErr w:type="spellStart"/>
      <w:r w:rsidRPr="00251EA9">
        <w:rPr>
          <w:color w:val="000000"/>
          <w:szCs w:val="20"/>
        </w:rPr>
        <w:t>antara</w:t>
      </w:r>
      <w:proofErr w:type="spellEnd"/>
      <w:r w:rsidRPr="00251EA9">
        <w:rPr>
          <w:color w:val="000000"/>
          <w:szCs w:val="20"/>
        </w:rPr>
        <w:t xml:space="preserve"> X2 </w:t>
      </w:r>
      <w:proofErr w:type="spellStart"/>
      <w:r w:rsidRPr="00251EA9">
        <w:rPr>
          <w:color w:val="000000"/>
          <w:szCs w:val="20"/>
        </w:rPr>
        <w:t>terhadap</w:t>
      </w:r>
      <w:proofErr w:type="spellEnd"/>
      <w:r w:rsidRPr="00251EA9">
        <w:rPr>
          <w:color w:val="000000"/>
          <w:szCs w:val="20"/>
        </w:rPr>
        <w:t xml:space="preserve"> Y (Keputusan </w:t>
      </w:r>
      <w:proofErr w:type="spellStart"/>
      <w:r w:rsidRPr="00251EA9">
        <w:rPr>
          <w:color w:val="000000"/>
          <w:szCs w:val="20"/>
        </w:rPr>
        <w:t>Pembelian</w:t>
      </w:r>
      <w:proofErr w:type="spellEnd"/>
      <w:r w:rsidRPr="00251EA9">
        <w:rPr>
          <w:color w:val="000000"/>
          <w:szCs w:val="20"/>
        </w:rPr>
        <w:t>).</w:t>
      </w:r>
    </w:p>
    <w:p w14:paraId="0C193795" w14:textId="77777777" w:rsidR="00E64E58" w:rsidRDefault="00E64E58" w:rsidP="006A6723">
      <w:pPr>
        <w:pStyle w:val="Heading1"/>
        <w:tabs>
          <w:tab w:val="left" w:pos="284"/>
        </w:tabs>
        <w:spacing w:before="120"/>
      </w:pPr>
    </w:p>
    <w:p w14:paraId="3E75F7D1" w14:textId="77777777" w:rsidR="00454975" w:rsidRDefault="00454975" w:rsidP="006A6723">
      <w:pPr>
        <w:pStyle w:val="Heading1"/>
        <w:tabs>
          <w:tab w:val="left" w:pos="284"/>
        </w:tabs>
        <w:spacing w:before="120"/>
      </w:pPr>
    </w:p>
    <w:p w14:paraId="4EB0D89A" w14:textId="77777777" w:rsidR="006A6723" w:rsidRPr="00E64E58" w:rsidRDefault="00454975" w:rsidP="00454975">
      <w:pPr>
        <w:pStyle w:val="Heading1"/>
        <w:spacing w:before="120"/>
        <w:ind w:left="284"/>
        <w:jc w:val="center"/>
        <w:rPr>
          <w:b w:val="0"/>
        </w:rPr>
      </w:pPr>
      <w:r w:rsidRPr="00454975">
        <w:rPr>
          <w:sz w:val="22"/>
        </w:rPr>
        <w:t>DAFTAR RUJUKAN</w:t>
      </w:r>
    </w:p>
    <w:p w14:paraId="71727751" w14:textId="77777777" w:rsidR="00AD4BB5" w:rsidRDefault="00AD4BB5" w:rsidP="00B64E7F">
      <w:pPr>
        <w:adjustRightInd w:val="0"/>
        <w:spacing w:line="240" w:lineRule="exact"/>
        <w:ind w:left="851" w:hanging="567"/>
        <w:jc w:val="both"/>
      </w:pPr>
    </w:p>
    <w:p w14:paraId="4F58436E" w14:textId="77777777" w:rsidR="00B64E7F" w:rsidRPr="00B64E7F" w:rsidRDefault="00B64E7F" w:rsidP="00B64E7F">
      <w:pPr>
        <w:adjustRightInd w:val="0"/>
        <w:spacing w:line="240" w:lineRule="exact"/>
        <w:ind w:left="851" w:hanging="567"/>
        <w:jc w:val="both"/>
        <w:rPr>
          <w:noProof/>
        </w:rPr>
      </w:pPr>
      <w:r w:rsidRPr="00B64E7F">
        <w:fldChar w:fldCharType="begin" w:fldLock="1"/>
      </w:r>
      <w:r w:rsidRPr="00B64E7F">
        <w:instrText xml:space="preserve">ADDIN Mendeley Bibliography CSL_BIBLIOGRAPHY </w:instrText>
      </w:r>
      <w:r w:rsidRPr="00B64E7F">
        <w:fldChar w:fldCharType="separate"/>
      </w:r>
      <w:r w:rsidRPr="00B64E7F">
        <w:rPr>
          <w:noProof/>
        </w:rPr>
        <w:t xml:space="preserve">Andriyanto, L., Syamsiar, S., &amp; Widowati, I. </w:t>
      </w:r>
      <w:r w:rsidRPr="00B64E7F">
        <w:rPr>
          <w:noProof/>
        </w:rPr>
        <w:lastRenderedPageBreak/>
        <w:t xml:space="preserve">(2020). Analisis pengaruh bauran pemasaran (marketing mix 7-p) terhadap keputusan pembelian di thiwul ayu mbok sum. </w:t>
      </w:r>
      <w:r w:rsidRPr="00B64E7F">
        <w:rPr>
          <w:i/>
          <w:iCs/>
          <w:noProof/>
        </w:rPr>
        <w:t>Jurnal Dinamika Sosial Ekonomi</w:t>
      </w:r>
      <w:r w:rsidRPr="00B64E7F">
        <w:rPr>
          <w:noProof/>
        </w:rPr>
        <w:t xml:space="preserve">, </w:t>
      </w:r>
      <w:r w:rsidRPr="00B64E7F">
        <w:rPr>
          <w:i/>
          <w:iCs/>
          <w:noProof/>
        </w:rPr>
        <w:t>20</w:t>
      </w:r>
      <w:r w:rsidRPr="00B64E7F">
        <w:rPr>
          <w:noProof/>
        </w:rPr>
        <w:t>(1), 26–38. https://doi.org/10.31315/jdse.v20i1.3248</w:t>
      </w:r>
    </w:p>
    <w:p w14:paraId="081FA71C" w14:textId="77777777" w:rsidR="00B64E7F" w:rsidRPr="00B64E7F" w:rsidRDefault="00B64E7F" w:rsidP="00B64E7F">
      <w:pPr>
        <w:adjustRightInd w:val="0"/>
        <w:spacing w:line="240" w:lineRule="exact"/>
        <w:ind w:left="851" w:hanging="567"/>
        <w:jc w:val="both"/>
        <w:rPr>
          <w:noProof/>
        </w:rPr>
      </w:pPr>
      <w:r w:rsidRPr="00B64E7F">
        <w:rPr>
          <w:noProof/>
        </w:rPr>
        <w:t xml:space="preserve">Budiharja, R. G. E. (2016). Pengaruh Kualitas Produk, Harga, Promosi dan Brand Image Terhadap Keputusan Pembelian Produk Aqua di Kota Pati. </w:t>
      </w:r>
      <w:r w:rsidRPr="00B64E7F">
        <w:rPr>
          <w:i/>
          <w:iCs/>
          <w:noProof/>
        </w:rPr>
        <w:t>Jurnal STIE Semarang</w:t>
      </w:r>
      <w:r w:rsidRPr="00B64E7F">
        <w:rPr>
          <w:noProof/>
        </w:rPr>
        <w:t xml:space="preserve">, </w:t>
      </w:r>
      <w:r w:rsidRPr="00B64E7F">
        <w:rPr>
          <w:i/>
          <w:iCs/>
          <w:noProof/>
        </w:rPr>
        <w:t>8</w:t>
      </w:r>
      <w:r w:rsidRPr="00B64E7F">
        <w:rPr>
          <w:noProof/>
        </w:rPr>
        <w:t>(2), 92–121.</w:t>
      </w:r>
    </w:p>
    <w:p w14:paraId="415A8FF9" w14:textId="77777777" w:rsidR="00B64E7F" w:rsidRPr="00B64E7F" w:rsidRDefault="00B64E7F" w:rsidP="00B64E7F">
      <w:pPr>
        <w:adjustRightInd w:val="0"/>
        <w:spacing w:line="240" w:lineRule="exact"/>
        <w:ind w:left="851" w:hanging="567"/>
        <w:jc w:val="both"/>
        <w:rPr>
          <w:noProof/>
        </w:rPr>
      </w:pPr>
      <w:r w:rsidRPr="00B64E7F">
        <w:rPr>
          <w:noProof/>
        </w:rPr>
        <w:t xml:space="preserve">Deisy, M., Lapian, S. J., &amp; Mandagie, Y. (2018). Analisis Citra Merek, Harga Produk Dan Kualitas Terhadap Keputusan Pembelian Handphone Samsung Pada Seluruh Gerai–Gerai Seluler Di It Center Manado. </w:t>
      </w:r>
      <w:r w:rsidRPr="00B64E7F">
        <w:rPr>
          <w:i/>
          <w:iCs/>
          <w:noProof/>
        </w:rPr>
        <w:t>Jurnal EMBA: Jurnal Riset Ekonomi, Manajemen, Bisnis Dan Akuntansi</w:t>
      </w:r>
      <w:r w:rsidRPr="00B64E7F">
        <w:rPr>
          <w:noProof/>
        </w:rPr>
        <w:t xml:space="preserve">, </w:t>
      </w:r>
      <w:r w:rsidRPr="00B64E7F">
        <w:rPr>
          <w:i/>
          <w:iCs/>
          <w:noProof/>
        </w:rPr>
        <w:t>6</w:t>
      </w:r>
      <w:r w:rsidRPr="00B64E7F">
        <w:rPr>
          <w:noProof/>
        </w:rPr>
        <w:t>(4), 2288–2297. https://doi.org/10.35794/emba.v6i4.20997</w:t>
      </w:r>
    </w:p>
    <w:p w14:paraId="4A522324" w14:textId="77777777" w:rsidR="00B64E7F" w:rsidRPr="00B64E7F" w:rsidRDefault="00B64E7F" w:rsidP="00B64E7F">
      <w:pPr>
        <w:adjustRightInd w:val="0"/>
        <w:spacing w:line="240" w:lineRule="exact"/>
        <w:ind w:left="851" w:hanging="567"/>
        <w:jc w:val="both"/>
        <w:rPr>
          <w:noProof/>
        </w:rPr>
      </w:pPr>
      <w:r w:rsidRPr="00B64E7F">
        <w:rPr>
          <w:noProof/>
        </w:rPr>
        <w:t xml:space="preserve">Hidayat, T. (2020). Analisis pengaruh produk, harga, promosi dan lokasi terhadap keputusan pembelian. </w:t>
      </w:r>
      <w:r w:rsidRPr="00B64E7F">
        <w:rPr>
          <w:i/>
          <w:iCs/>
          <w:noProof/>
        </w:rPr>
        <w:t>Jurnal Ilmu Manajemen</w:t>
      </w:r>
      <w:r w:rsidRPr="00B64E7F">
        <w:rPr>
          <w:noProof/>
        </w:rPr>
        <w:t xml:space="preserve">, </w:t>
      </w:r>
      <w:r w:rsidRPr="00B64E7F">
        <w:rPr>
          <w:i/>
          <w:iCs/>
          <w:noProof/>
        </w:rPr>
        <w:t>17</w:t>
      </w:r>
      <w:r w:rsidRPr="00B64E7F">
        <w:rPr>
          <w:noProof/>
        </w:rPr>
        <w:t>(2), 109–119. https://doi.org/10.21831/jim.v17i2.34783</w:t>
      </w:r>
    </w:p>
    <w:p w14:paraId="4C1AF432" w14:textId="77777777" w:rsidR="00B64E7F" w:rsidRPr="00B64E7F" w:rsidRDefault="00B64E7F" w:rsidP="00B64E7F">
      <w:pPr>
        <w:adjustRightInd w:val="0"/>
        <w:spacing w:line="240" w:lineRule="exact"/>
        <w:ind w:left="851" w:hanging="567"/>
        <w:jc w:val="both"/>
        <w:rPr>
          <w:noProof/>
        </w:rPr>
      </w:pPr>
      <w:r w:rsidRPr="00B64E7F">
        <w:rPr>
          <w:noProof/>
        </w:rPr>
        <w:t xml:space="preserve">Igir, F. G., Tampi, J. R. E., &amp; Taroreh, H. (2018). Pengaruh kualitas produk dan harga terhadap keputusan pembelian mobil Daihatsu Grand Max pick up (Studi pada PT. Astra International Tbk Daihatsu Cabang Malalayang). </w:t>
      </w:r>
      <w:r w:rsidRPr="00B64E7F">
        <w:rPr>
          <w:i/>
          <w:iCs/>
          <w:noProof/>
        </w:rPr>
        <w:t>JURNAL ADMINISTRASI BISNIS (JAB)</w:t>
      </w:r>
      <w:r w:rsidRPr="00B64E7F">
        <w:rPr>
          <w:noProof/>
        </w:rPr>
        <w:t xml:space="preserve">, </w:t>
      </w:r>
      <w:r w:rsidRPr="00B64E7F">
        <w:rPr>
          <w:i/>
          <w:iCs/>
          <w:noProof/>
        </w:rPr>
        <w:t>6</w:t>
      </w:r>
      <w:r w:rsidRPr="00B64E7F">
        <w:rPr>
          <w:noProof/>
        </w:rPr>
        <w:t>(002). https://doi.org/10.35797/jab.v6.i002.%25p</w:t>
      </w:r>
    </w:p>
    <w:p w14:paraId="4116ED05" w14:textId="77777777" w:rsidR="00B64E7F" w:rsidRPr="00B64E7F" w:rsidRDefault="00B64E7F" w:rsidP="00B64E7F">
      <w:pPr>
        <w:adjustRightInd w:val="0"/>
        <w:spacing w:line="240" w:lineRule="exact"/>
        <w:ind w:left="851" w:hanging="567"/>
        <w:jc w:val="both"/>
        <w:rPr>
          <w:noProof/>
        </w:rPr>
      </w:pPr>
      <w:r w:rsidRPr="00B64E7F">
        <w:rPr>
          <w:noProof/>
        </w:rPr>
        <w:t xml:space="preserve">Murnilawati, M., Hairudinor, H., &amp; Rasyidi, M. N. (2019). Pengaruh Kualitas Produk, Harga, Dan Promosi Terhadap Keputusan Pembelian Melalui Kualitas Pelayanan Sebagai Variabel Intervening Di Rumah Makan “Andina” Muara Teweh Kabupaten Barito Utara Provinsi Kalimantan Tengah. </w:t>
      </w:r>
      <w:r w:rsidRPr="00B64E7F">
        <w:rPr>
          <w:i/>
          <w:iCs/>
          <w:noProof/>
        </w:rPr>
        <w:t>Jurnal Bisnis Dan Pembangunan</w:t>
      </w:r>
      <w:r w:rsidRPr="00B64E7F">
        <w:rPr>
          <w:noProof/>
        </w:rPr>
        <w:t xml:space="preserve">, </w:t>
      </w:r>
      <w:r w:rsidRPr="00B64E7F">
        <w:rPr>
          <w:i/>
          <w:iCs/>
          <w:noProof/>
        </w:rPr>
        <w:t>8</w:t>
      </w:r>
      <w:r w:rsidRPr="00B64E7F">
        <w:rPr>
          <w:noProof/>
        </w:rPr>
        <w:t>(1), 1–9. https://doi.org/10.20527/jbp.v8i1.7909</w:t>
      </w:r>
    </w:p>
    <w:p w14:paraId="278F9DE7" w14:textId="77777777" w:rsidR="00B64E7F" w:rsidRPr="00B64E7F" w:rsidRDefault="00B64E7F" w:rsidP="00B64E7F">
      <w:pPr>
        <w:adjustRightInd w:val="0"/>
        <w:spacing w:line="240" w:lineRule="exact"/>
        <w:ind w:left="851" w:hanging="567"/>
        <w:jc w:val="both"/>
        <w:rPr>
          <w:noProof/>
        </w:rPr>
      </w:pPr>
      <w:r w:rsidRPr="00B64E7F">
        <w:rPr>
          <w:noProof/>
        </w:rPr>
        <w:t xml:space="preserve">Nugrahini, L., Sampurno, S., &amp; Haryani, I. </w:t>
      </w:r>
      <w:r w:rsidRPr="00B64E7F">
        <w:rPr>
          <w:noProof/>
        </w:rPr>
        <w:t xml:space="preserve">(2019). Pengaruh Harga, Promosi dan Product Knowledge Terhadap Keputusan Pembelian Enervon Active Serta Dampaknya Pada Loyalitas Konsumen di Jakarta. </w:t>
      </w:r>
      <w:r w:rsidRPr="00B64E7F">
        <w:rPr>
          <w:i/>
          <w:iCs/>
          <w:noProof/>
        </w:rPr>
        <w:t>Medika Tadulako: Jurnal Ilmiah Kedokteran Fakultas Kedokteran Dan Ilmu Kesehatan</w:t>
      </w:r>
      <w:r w:rsidRPr="00B64E7F">
        <w:rPr>
          <w:noProof/>
        </w:rPr>
        <w:t xml:space="preserve">, </w:t>
      </w:r>
      <w:r w:rsidRPr="00B64E7F">
        <w:rPr>
          <w:i/>
          <w:iCs/>
          <w:noProof/>
        </w:rPr>
        <w:t>6</w:t>
      </w:r>
      <w:r w:rsidRPr="00B64E7F">
        <w:rPr>
          <w:noProof/>
        </w:rPr>
        <w:t>(3), 66–80.</w:t>
      </w:r>
    </w:p>
    <w:p w14:paraId="4BA96C87" w14:textId="77777777" w:rsidR="00B64E7F" w:rsidRPr="00B64E7F" w:rsidRDefault="00B64E7F" w:rsidP="00B64E7F">
      <w:pPr>
        <w:adjustRightInd w:val="0"/>
        <w:spacing w:line="240" w:lineRule="exact"/>
        <w:ind w:left="851" w:hanging="567"/>
        <w:jc w:val="both"/>
        <w:rPr>
          <w:noProof/>
        </w:rPr>
      </w:pPr>
      <w:r w:rsidRPr="00B64E7F">
        <w:rPr>
          <w:noProof/>
        </w:rPr>
        <w:t xml:space="preserve">Pudjiastuti, W. (2016). </w:t>
      </w:r>
      <w:r w:rsidRPr="00B64E7F">
        <w:rPr>
          <w:i/>
          <w:iCs/>
          <w:noProof/>
        </w:rPr>
        <w:t>Social marketing: Strategi jitu mengatasi masalah sosial di Indonesia</w:t>
      </w:r>
      <w:r w:rsidRPr="00B64E7F">
        <w:rPr>
          <w:noProof/>
        </w:rPr>
        <w:t>. Jakarta: Yayasan Pustaka Obor Indonesia.</w:t>
      </w:r>
    </w:p>
    <w:p w14:paraId="3DB54711" w14:textId="77777777" w:rsidR="00B64E7F" w:rsidRPr="00B64E7F" w:rsidRDefault="00B64E7F" w:rsidP="00B64E7F">
      <w:pPr>
        <w:adjustRightInd w:val="0"/>
        <w:spacing w:line="240" w:lineRule="exact"/>
        <w:ind w:left="851" w:hanging="567"/>
        <w:jc w:val="both"/>
        <w:rPr>
          <w:noProof/>
        </w:rPr>
      </w:pPr>
      <w:r w:rsidRPr="00B64E7F">
        <w:rPr>
          <w:noProof/>
        </w:rPr>
        <w:t xml:space="preserve">Rumengan. (2015). </w:t>
      </w:r>
      <w:r w:rsidRPr="00B64E7F">
        <w:rPr>
          <w:i/>
          <w:iCs/>
          <w:noProof/>
        </w:rPr>
        <w:t>SPSS dengan Kuantitatif dan Kualitatif</w:t>
      </w:r>
      <w:r w:rsidRPr="00B64E7F">
        <w:rPr>
          <w:noProof/>
        </w:rPr>
        <w:t>. Batam: Uniba Press.</w:t>
      </w:r>
    </w:p>
    <w:p w14:paraId="6E7430B6" w14:textId="77777777" w:rsidR="00B64E7F" w:rsidRPr="00B64E7F" w:rsidRDefault="00B64E7F" w:rsidP="00B64E7F">
      <w:pPr>
        <w:adjustRightInd w:val="0"/>
        <w:spacing w:line="240" w:lineRule="exact"/>
        <w:ind w:left="851" w:hanging="567"/>
        <w:jc w:val="both"/>
        <w:rPr>
          <w:noProof/>
        </w:rPr>
      </w:pPr>
      <w:r w:rsidRPr="00B64E7F">
        <w:rPr>
          <w:noProof/>
        </w:rPr>
        <w:t xml:space="preserve">Sriyadi, S. (2018). Pemanfaatan E â€“Learning sebagai Media Pembelajaran Secara Online pada Pengenalan Lingkungan Berbahasa Inggris untuk Anak Pra Sekolah. </w:t>
      </w:r>
      <w:r w:rsidRPr="00B64E7F">
        <w:rPr>
          <w:i/>
          <w:iCs/>
          <w:noProof/>
        </w:rPr>
        <w:t>Jurnal Sistem Informasi</w:t>
      </w:r>
      <w:r w:rsidRPr="00B64E7F">
        <w:rPr>
          <w:noProof/>
        </w:rPr>
        <w:t xml:space="preserve">, </w:t>
      </w:r>
      <w:r w:rsidRPr="00B64E7F">
        <w:rPr>
          <w:i/>
          <w:iCs/>
          <w:noProof/>
        </w:rPr>
        <w:t>7</w:t>
      </w:r>
      <w:r w:rsidRPr="00B64E7F">
        <w:rPr>
          <w:noProof/>
        </w:rPr>
        <w:t>(2), 130–136. https://doi.org/10.51998/jsi.v7i2.270</w:t>
      </w:r>
    </w:p>
    <w:p w14:paraId="7A7DB8A4" w14:textId="77777777" w:rsidR="00B64E7F" w:rsidRPr="00B64E7F" w:rsidRDefault="00B64E7F" w:rsidP="00B64E7F">
      <w:pPr>
        <w:adjustRightInd w:val="0"/>
        <w:spacing w:line="240" w:lineRule="exact"/>
        <w:ind w:left="851" w:hanging="567"/>
        <w:jc w:val="both"/>
        <w:rPr>
          <w:noProof/>
        </w:rPr>
      </w:pPr>
      <w:r w:rsidRPr="00B64E7F">
        <w:rPr>
          <w:noProof/>
        </w:rPr>
        <w:t xml:space="preserve">Sudaryono. (2016). </w:t>
      </w:r>
      <w:r w:rsidRPr="00B64E7F">
        <w:rPr>
          <w:i/>
          <w:iCs/>
          <w:noProof/>
        </w:rPr>
        <w:t>Manajemen pemasaran Teori dan implikasi</w:t>
      </w:r>
      <w:r w:rsidRPr="00B64E7F">
        <w:rPr>
          <w:noProof/>
        </w:rPr>
        <w:t>. Depok: ANDI.</w:t>
      </w:r>
    </w:p>
    <w:p w14:paraId="4421559A" w14:textId="77777777" w:rsidR="00B64E7F" w:rsidRPr="00B64E7F" w:rsidRDefault="00B64E7F" w:rsidP="00B64E7F">
      <w:pPr>
        <w:adjustRightInd w:val="0"/>
        <w:spacing w:line="240" w:lineRule="exact"/>
        <w:ind w:left="851" w:hanging="567"/>
        <w:jc w:val="both"/>
        <w:rPr>
          <w:noProof/>
        </w:rPr>
      </w:pPr>
      <w:r w:rsidRPr="00B64E7F">
        <w:rPr>
          <w:noProof/>
        </w:rPr>
        <w:t xml:space="preserve">Sugiyono, P. D. (2015). Metode Penelitian Pendidikan Pendekatan Kuantitatif, Kualitatif, dan R&amp;D. In </w:t>
      </w:r>
      <w:r w:rsidRPr="00B64E7F">
        <w:rPr>
          <w:i/>
          <w:iCs/>
          <w:noProof/>
        </w:rPr>
        <w:t>Alfabeta,cv</w:t>
      </w:r>
      <w:r w:rsidRPr="00B64E7F">
        <w:rPr>
          <w:noProof/>
        </w:rPr>
        <w:t>.</w:t>
      </w:r>
    </w:p>
    <w:p w14:paraId="4DDDCFAF" w14:textId="77777777" w:rsidR="006A6723" w:rsidRDefault="00B64E7F" w:rsidP="00B64E7F">
      <w:pPr>
        <w:pStyle w:val="Heading1"/>
        <w:spacing w:line="274" w:lineRule="exact"/>
        <w:ind w:left="851" w:hanging="567"/>
        <w:jc w:val="both"/>
      </w:pPr>
      <w:r w:rsidRPr="00B64E7F">
        <w:rPr>
          <w:sz w:val="22"/>
          <w:szCs w:val="22"/>
        </w:rPr>
        <w:fldChar w:fldCharType="end"/>
      </w:r>
    </w:p>
    <w:sectPr w:rsidR="006A6723" w:rsidSect="00E64E58">
      <w:type w:val="continuous"/>
      <w:pgSz w:w="12240" w:h="15840"/>
      <w:pgMar w:top="1340" w:right="1580" w:bottom="1980" w:left="1480" w:header="720" w:footer="720" w:gutter="0"/>
      <w:cols w:num="2" w:space="720" w:equalWidth="0">
        <w:col w:w="4324" w:space="458"/>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8ECA" w14:textId="77777777" w:rsidR="004327D2" w:rsidRDefault="004327D2">
      <w:r>
        <w:separator/>
      </w:r>
    </w:p>
  </w:endnote>
  <w:endnote w:type="continuationSeparator" w:id="0">
    <w:p w14:paraId="68B65013" w14:textId="77777777" w:rsidR="004327D2" w:rsidRDefault="0043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1716" w14:textId="77777777" w:rsidR="00F45F60" w:rsidRDefault="004327D2">
    <w:pPr>
      <w:pStyle w:val="BodyText"/>
      <w:spacing w:line="14" w:lineRule="auto"/>
      <w:rPr>
        <w:sz w:val="19"/>
      </w:rPr>
    </w:pPr>
    <w:r>
      <w:pict w14:anchorId="5D94BD42">
        <v:line id="_x0000_s1026" alt="" style="position:absolute;z-index:-16587264;mso-wrap-edited:f;mso-width-percent:0;mso-height-percent:0;mso-position-horizontal-relative:page;mso-position-vertical-relative:page;mso-width-percent:0;mso-height-percent:0" from="87.1pt,696pt" to="516.9pt,696pt">
          <w10:wrap anchorx="page" anchory="page"/>
        </v:line>
      </w:pict>
    </w:r>
    <w:r>
      <w:pict w14:anchorId="20803E12">
        <v:shapetype id="_x0000_t202" coordsize="21600,21600" o:spt="202" path="m,l,21600r21600,l21600,xe">
          <v:stroke joinstyle="miter"/>
          <v:path gradientshapeok="t" o:connecttype="rect"/>
        </v:shapetype>
        <v:shape id="_x0000_s1025" type="#_x0000_t202" alt="" style="position:absolute;margin-left:81.8pt;margin-top:703.3pt;width:303.05pt;height:12pt;z-index:-16586752;mso-wrap-style:square;mso-wrap-edited:f;mso-width-percent:0;mso-height-percent:0;mso-position-horizontal-relative:page;mso-position-vertical-relative:page;mso-width-percent:0;mso-height-percent:0;v-text-anchor:top" filled="f" stroked="f">
          <v:textbox style="mso-next-textbox:#_x0000_s1025" inset="0,0,0,0">
            <w:txbxContent>
              <w:p w14:paraId="516F6B24" w14:textId="77777777" w:rsidR="00F45F60" w:rsidRDefault="0071658C">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AE3F" w14:textId="77777777" w:rsidR="004327D2" w:rsidRDefault="004327D2">
      <w:r>
        <w:separator/>
      </w:r>
    </w:p>
  </w:footnote>
  <w:footnote w:type="continuationSeparator" w:id="0">
    <w:p w14:paraId="5B48A923" w14:textId="77777777" w:rsidR="004327D2" w:rsidRDefault="0043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D5C1" w14:textId="77777777" w:rsidR="00F45F60" w:rsidRDefault="004327D2">
    <w:pPr>
      <w:pStyle w:val="BodyText"/>
      <w:spacing w:line="14" w:lineRule="auto"/>
      <w:rPr>
        <w:sz w:val="20"/>
      </w:rPr>
    </w:pPr>
    <w:r>
      <w:pict w14:anchorId="723A5CB6">
        <v:shapetype id="_x0000_t202" coordsize="21600,21600" o:spt="202" path="m,l,21600r21600,l21600,xe">
          <v:stroke joinstyle="miter"/>
          <v:path gradientshapeok="t" o:connecttype="rect"/>
        </v:shapetype>
        <v:shape id="_x0000_s1027" type="#_x0000_t202" alt="" style="position:absolute;margin-left:84.05pt;margin-top:35.2pt;width:356.2pt;height:33.2pt;z-index:-16588288;mso-wrap-style:square;mso-wrap-edited:f;mso-width-percent:0;mso-height-percent:0;mso-position-horizontal-relative:page;mso-position-vertical-relative:page;mso-width-percent:0;mso-height-percent:0;v-text-anchor:top" filled="f" stroked="f">
          <v:textbox inset="0,0,0,0">
            <w:txbxContent>
              <w:p w14:paraId="31A9D44D" w14:textId="77777777" w:rsidR="00F45F60" w:rsidRDefault="0071658C">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5B425F1E" w14:textId="5E3A8E4B" w:rsidR="00F45F60" w:rsidRDefault="0071658C">
                <w:pPr>
                  <w:spacing w:before="1" w:line="219" w:lineRule="exact"/>
                  <w:ind w:left="20"/>
                  <w:rPr>
                    <w:sz w:val="18"/>
                  </w:rPr>
                </w:pPr>
                <w:r>
                  <w:rPr>
                    <w:i/>
                    <w:sz w:val="18"/>
                  </w:rPr>
                  <w:t>Volume</w:t>
                </w:r>
                <w:r>
                  <w:rPr>
                    <w:i/>
                    <w:spacing w:val="-2"/>
                    <w:sz w:val="18"/>
                  </w:rPr>
                  <w:t xml:space="preserve"> </w:t>
                </w:r>
                <w:r w:rsidR="00154DAC">
                  <w:rPr>
                    <w:i/>
                    <w:spacing w:val="-2"/>
                    <w:sz w:val="18"/>
                  </w:rPr>
                  <w:t>11</w:t>
                </w:r>
                <w:r>
                  <w:rPr>
                    <w:spacing w:val="-2"/>
                    <w:sz w:val="18"/>
                  </w:rPr>
                  <w:t xml:space="preserve"> </w:t>
                </w:r>
                <w:r>
                  <w:rPr>
                    <w:i/>
                    <w:sz w:val="18"/>
                  </w:rPr>
                  <w:t>Issue</w:t>
                </w:r>
                <w:r>
                  <w:rPr>
                    <w:i/>
                    <w:spacing w:val="-6"/>
                    <w:sz w:val="18"/>
                  </w:rPr>
                  <w:t xml:space="preserve"> </w:t>
                </w:r>
                <w:r w:rsidR="00154DAC">
                  <w:rPr>
                    <w:sz w:val="18"/>
                  </w:rPr>
                  <w:t>1</w:t>
                </w:r>
                <w:r>
                  <w:rPr>
                    <w:spacing w:val="-3"/>
                    <w:sz w:val="18"/>
                  </w:rPr>
                  <w:t xml:space="preserve"> </w:t>
                </w:r>
                <w:r w:rsidR="00154DAC">
                  <w:rPr>
                    <w:sz w:val="18"/>
                  </w:rPr>
                  <w:t>April</w:t>
                </w:r>
                <w:r>
                  <w:rPr>
                    <w:sz w:val="18"/>
                  </w:rPr>
                  <w:t xml:space="preserve"> 202</w:t>
                </w:r>
                <w:r w:rsidR="00154DAC">
                  <w:rPr>
                    <w:sz w:val="18"/>
                  </w:rPr>
                  <w:t>1</w:t>
                </w:r>
                <w:r>
                  <w:rPr>
                    <w:spacing w:val="-1"/>
                    <w:sz w:val="18"/>
                  </w:rPr>
                  <w:t xml:space="preserve"> </w:t>
                </w:r>
                <w:r>
                  <w:rPr>
                    <w:sz w:val="18"/>
                  </w:rPr>
                  <w:t>|</w:t>
                </w:r>
                <w:r>
                  <w:rPr>
                    <w:spacing w:val="-1"/>
                    <w:sz w:val="18"/>
                  </w:rPr>
                  <w:t xml:space="preserve"> </w:t>
                </w:r>
                <w:r>
                  <w:rPr>
                    <w:i/>
                    <w:sz w:val="18"/>
                  </w:rPr>
                  <w:t xml:space="preserve">Pages </w:t>
                </w:r>
                <w:r w:rsidR="00154DAC">
                  <w:rPr>
                    <w:sz w:val="18"/>
                  </w:rPr>
                  <w:t>102-110</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14:paraId="1C47F73D" w14:textId="77777777" w:rsidR="00F45F60" w:rsidRDefault="00000000">
                <w:pPr>
                  <w:spacing w:line="205" w:lineRule="exact"/>
                  <w:ind w:left="20"/>
                  <w:rPr>
                    <w:i/>
                    <w:sz w:val="18"/>
                  </w:rPr>
                </w:pPr>
                <w:hyperlink r:id="rId1">
                  <w:r w:rsidR="0071658C">
                    <w:rPr>
                      <w:i/>
                      <w:sz w:val="18"/>
                      <w:u w:val="single"/>
                    </w:rPr>
                    <w:t>http://ejurnal.univbatam.ac.id/index.php/Manajerial</w:t>
                  </w:r>
                </w:hyperlink>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CAC0" w14:textId="77777777" w:rsidR="00F45F60" w:rsidRDefault="00F45F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4E1E4E"/>
    <w:multiLevelType w:val="hybridMultilevel"/>
    <w:tmpl w:val="BC1855E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9405323"/>
    <w:multiLevelType w:val="hybridMultilevel"/>
    <w:tmpl w:val="7DC46BCC"/>
    <w:lvl w:ilvl="0" w:tplc="EA1E230A">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BA1AF70C">
      <w:numFmt w:val="bullet"/>
      <w:lvlText w:val="•"/>
      <w:lvlJc w:val="left"/>
      <w:pPr>
        <w:ind w:left="1278" w:hanging="361"/>
      </w:pPr>
      <w:rPr>
        <w:rFonts w:hint="default"/>
        <w:lang w:val="en-US" w:eastAsia="en-US" w:bidi="ar-SA"/>
      </w:rPr>
    </w:lvl>
    <w:lvl w:ilvl="2" w:tplc="2AFEB72A">
      <w:numFmt w:val="bullet"/>
      <w:lvlText w:val="•"/>
      <w:lvlJc w:val="left"/>
      <w:pPr>
        <w:ind w:left="1616" w:hanging="361"/>
      </w:pPr>
      <w:rPr>
        <w:rFonts w:hint="default"/>
        <w:lang w:val="en-US" w:eastAsia="en-US" w:bidi="ar-SA"/>
      </w:rPr>
    </w:lvl>
    <w:lvl w:ilvl="3" w:tplc="3E0CA714">
      <w:numFmt w:val="bullet"/>
      <w:lvlText w:val="•"/>
      <w:lvlJc w:val="left"/>
      <w:pPr>
        <w:ind w:left="1954" w:hanging="361"/>
      </w:pPr>
      <w:rPr>
        <w:rFonts w:hint="default"/>
        <w:lang w:val="en-US" w:eastAsia="en-US" w:bidi="ar-SA"/>
      </w:rPr>
    </w:lvl>
    <w:lvl w:ilvl="4" w:tplc="5D724458">
      <w:numFmt w:val="bullet"/>
      <w:lvlText w:val="•"/>
      <w:lvlJc w:val="left"/>
      <w:pPr>
        <w:ind w:left="2292" w:hanging="361"/>
      </w:pPr>
      <w:rPr>
        <w:rFonts w:hint="default"/>
        <w:lang w:val="en-US" w:eastAsia="en-US" w:bidi="ar-SA"/>
      </w:rPr>
    </w:lvl>
    <w:lvl w:ilvl="5" w:tplc="65028ACC">
      <w:numFmt w:val="bullet"/>
      <w:lvlText w:val="•"/>
      <w:lvlJc w:val="left"/>
      <w:pPr>
        <w:ind w:left="2630" w:hanging="361"/>
      </w:pPr>
      <w:rPr>
        <w:rFonts w:hint="default"/>
        <w:lang w:val="en-US" w:eastAsia="en-US" w:bidi="ar-SA"/>
      </w:rPr>
    </w:lvl>
    <w:lvl w:ilvl="6" w:tplc="4CBC540E">
      <w:numFmt w:val="bullet"/>
      <w:lvlText w:val="•"/>
      <w:lvlJc w:val="left"/>
      <w:pPr>
        <w:ind w:left="2968" w:hanging="361"/>
      </w:pPr>
      <w:rPr>
        <w:rFonts w:hint="default"/>
        <w:lang w:val="en-US" w:eastAsia="en-US" w:bidi="ar-SA"/>
      </w:rPr>
    </w:lvl>
    <w:lvl w:ilvl="7" w:tplc="35B0170C">
      <w:numFmt w:val="bullet"/>
      <w:lvlText w:val="•"/>
      <w:lvlJc w:val="left"/>
      <w:pPr>
        <w:ind w:left="3306" w:hanging="361"/>
      </w:pPr>
      <w:rPr>
        <w:rFonts w:hint="default"/>
        <w:lang w:val="en-US" w:eastAsia="en-US" w:bidi="ar-SA"/>
      </w:rPr>
    </w:lvl>
    <w:lvl w:ilvl="8" w:tplc="9314022C">
      <w:numFmt w:val="bullet"/>
      <w:lvlText w:val="•"/>
      <w:lvlJc w:val="left"/>
      <w:pPr>
        <w:ind w:left="3644" w:hanging="361"/>
      </w:pPr>
      <w:rPr>
        <w:rFonts w:hint="default"/>
        <w:lang w:val="en-US" w:eastAsia="en-US" w:bidi="ar-SA"/>
      </w:rPr>
    </w:lvl>
  </w:abstractNum>
  <w:abstractNum w:abstractNumId="3" w15:restartNumberingAfterBreak="0">
    <w:nsid w:val="19D8389B"/>
    <w:multiLevelType w:val="hybridMultilevel"/>
    <w:tmpl w:val="532AF87E"/>
    <w:lvl w:ilvl="0" w:tplc="EC9249D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A370F4"/>
    <w:multiLevelType w:val="hybridMultilevel"/>
    <w:tmpl w:val="B64E6092"/>
    <w:lvl w:ilvl="0" w:tplc="8A7AC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44E33CD"/>
    <w:multiLevelType w:val="hybridMultilevel"/>
    <w:tmpl w:val="F90AA1E0"/>
    <w:lvl w:ilvl="0" w:tplc="BEDED1CE">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42E6FA20">
      <w:numFmt w:val="bullet"/>
      <w:lvlText w:val="•"/>
      <w:lvlJc w:val="left"/>
      <w:pPr>
        <w:ind w:left="1278" w:hanging="361"/>
      </w:pPr>
      <w:rPr>
        <w:rFonts w:hint="default"/>
        <w:lang w:val="en-US" w:eastAsia="en-US" w:bidi="ar-SA"/>
      </w:rPr>
    </w:lvl>
    <w:lvl w:ilvl="2" w:tplc="3BCC60A6">
      <w:numFmt w:val="bullet"/>
      <w:lvlText w:val="•"/>
      <w:lvlJc w:val="left"/>
      <w:pPr>
        <w:ind w:left="1616" w:hanging="361"/>
      </w:pPr>
      <w:rPr>
        <w:rFonts w:hint="default"/>
        <w:lang w:val="en-US" w:eastAsia="en-US" w:bidi="ar-SA"/>
      </w:rPr>
    </w:lvl>
    <w:lvl w:ilvl="3" w:tplc="2BE8AB0A">
      <w:numFmt w:val="bullet"/>
      <w:lvlText w:val="•"/>
      <w:lvlJc w:val="left"/>
      <w:pPr>
        <w:ind w:left="1955" w:hanging="361"/>
      </w:pPr>
      <w:rPr>
        <w:rFonts w:hint="default"/>
        <w:lang w:val="en-US" w:eastAsia="en-US" w:bidi="ar-SA"/>
      </w:rPr>
    </w:lvl>
    <w:lvl w:ilvl="4" w:tplc="0C546ACE">
      <w:numFmt w:val="bullet"/>
      <w:lvlText w:val="•"/>
      <w:lvlJc w:val="left"/>
      <w:pPr>
        <w:ind w:left="2293" w:hanging="361"/>
      </w:pPr>
      <w:rPr>
        <w:rFonts w:hint="default"/>
        <w:lang w:val="en-US" w:eastAsia="en-US" w:bidi="ar-SA"/>
      </w:rPr>
    </w:lvl>
    <w:lvl w:ilvl="5" w:tplc="D58C0A90">
      <w:numFmt w:val="bullet"/>
      <w:lvlText w:val="•"/>
      <w:lvlJc w:val="left"/>
      <w:pPr>
        <w:ind w:left="2632" w:hanging="361"/>
      </w:pPr>
      <w:rPr>
        <w:rFonts w:hint="default"/>
        <w:lang w:val="en-US" w:eastAsia="en-US" w:bidi="ar-SA"/>
      </w:rPr>
    </w:lvl>
    <w:lvl w:ilvl="6" w:tplc="8AF8F430">
      <w:numFmt w:val="bullet"/>
      <w:lvlText w:val="•"/>
      <w:lvlJc w:val="left"/>
      <w:pPr>
        <w:ind w:left="2970" w:hanging="361"/>
      </w:pPr>
      <w:rPr>
        <w:rFonts w:hint="default"/>
        <w:lang w:val="en-US" w:eastAsia="en-US" w:bidi="ar-SA"/>
      </w:rPr>
    </w:lvl>
    <w:lvl w:ilvl="7" w:tplc="9FA87EFA">
      <w:numFmt w:val="bullet"/>
      <w:lvlText w:val="•"/>
      <w:lvlJc w:val="left"/>
      <w:pPr>
        <w:ind w:left="3309" w:hanging="361"/>
      </w:pPr>
      <w:rPr>
        <w:rFonts w:hint="default"/>
        <w:lang w:val="en-US" w:eastAsia="en-US" w:bidi="ar-SA"/>
      </w:rPr>
    </w:lvl>
    <w:lvl w:ilvl="8" w:tplc="E3A26B84">
      <w:numFmt w:val="bullet"/>
      <w:lvlText w:val="•"/>
      <w:lvlJc w:val="left"/>
      <w:pPr>
        <w:ind w:left="3647" w:hanging="361"/>
      </w:pPr>
      <w:rPr>
        <w:rFonts w:hint="default"/>
        <w:lang w:val="en-US" w:eastAsia="en-US" w:bidi="ar-SA"/>
      </w:rPr>
    </w:lvl>
  </w:abstractNum>
  <w:abstractNum w:abstractNumId="7" w15:restartNumberingAfterBreak="0">
    <w:nsid w:val="449C4E2D"/>
    <w:multiLevelType w:val="hybridMultilevel"/>
    <w:tmpl w:val="B5FE8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4667E"/>
    <w:multiLevelType w:val="hybridMultilevel"/>
    <w:tmpl w:val="7B68E164"/>
    <w:lvl w:ilvl="0" w:tplc="6008A2C8">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47E6DADE">
      <w:start w:val="1"/>
      <w:numFmt w:val="lowerLetter"/>
      <w:lvlText w:val="%2."/>
      <w:lvlJc w:val="left"/>
      <w:pPr>
        <w:ind w:left="941" w:hanging="361"/>
        <w:jc w:val="right"/>
      </w:pPr>
      <w:rPr>
        <w:rFonts w:ascii="Times New Roman" w:eastAsia="Times New Roman" w:hAnsi="Times New Roman" w:cs="Times New Roman" w:hint="default"/>
        <w:spacing w:val="0"/>
        <w:w w:val="100"/>
        <w:sz w:val="24"/>
        <w:szCs w:val="24"/>
        <w:lang w:val="en-US" w:eastAsia="en-US" w:bidi="ar-SA"/>
      </w:rPr>
    </w:lvl>
    <w:lvl w:ilvl="2" w:tplc="FC18D4DA">
      <w:start w:val="1"/>
      <w:numFmt w:val="decimal"/>
      <w:lvlText w:val="%3."/>
      <w:lvlJc w:val="left"/>
      <w:pPr>
        <w:ind w:left="941" w:hanging="361"/>
        <w:jc w:val="right"/>
      </w:pPr>
      <w:rPr>
        <w:rFonts w:ascii="Times New Roman" w:eastAsia="Times New Roman" w:hAnsi="Times New Roman" w:cs="Times New Roman" w:hint="default"/>
        <w:w w:val="100"/>
        <w:sz w:val="24"/>
        <w:szCs w:val="24"/>
        <w:lang w:val="en-US" w:eastAsia="en-US" w:bidi="ar-SA"/>
      </w:rPr>
    </w:lvl>
    <w:lvl w:ilvl="3" w:tplc="5AFE3EDA">
      <w:numFmt w:val="bullet"/>
      <w:lvlText w:val="•"/>
      <w:lvlJc w:val="left"/>
      <w:pPr>
        <w:ind w:left="1953" w:hanging="361"/>
      </w:pPr>
      <w:rPr>
        <w:rFonts w:hint="default"/>
        <w:lang w:val="en-US" w:eastAsia="en-US" w:bidi="ar-SA"/>
      </w:rPr>
    </w:lvl>
    <w:lvl w:ilvl="4" w:tplc="8698EAFE">
      <w:numFmt w:val="bullet"/>
      <w:lvlText w:val="•"/>
      <w:lvlJc w:val="left"/>
      <w:pPr>
        <w:ind w:left="2291" w:hanging="361"/>
      </w:pPr>
      <w:rPr>
        <w:rFonts w:hint="default"/>
        <w:lang w:val="en-US" w:eastAsia="en-US" w:bidi="ar-SA"/>
      </w:rPr>
    </w:lvl>
    <w:lvl w:ilvl="5" w:tplc="9C3E6558">
      <w:numFmt w:val="bullet"/>
      <w:lvlText w:val="•"/>
      <w:lvlJc w:val="left"/>
      <w:pPr>
        <w:ind w:left="2629" w:hanging="361"/>
      </w:pPr>
      <w:rPr>
        <w:rFonts w:hint="default"/>
        <w:lang w:val="en-US" w:eastAsia="en-US" w:bidi="ar-SA"/>
      </w:rPr>
    </w:lvl>
    <w:lvl w:ilvl="6" w:tplc="52B69666">
      <w:numFmt w:val="bullet"/>
      <w:lvlText w:val="•"/>
      <w:lvlJc w:val="left"/>
      <w:pPr>
        <w:ind w:left="2967" w:hanging="361"/>
      </w:pPr>
      <w:rPr>
        <w:rFonts w:hint="default"/>
        <w:lang w:val="en-US" w:eastAsia="en-US" w:bidi="ar-SA"/>
      </w:rPr>
    </w:lvl>
    <w:lvl w:ilvl="7" w:tplc="31C6EB92">
      <w:numFmt w:val="bullet"/>
      <w:lvlText w:val="•"/>
      <w:lvlJc w:val="left"/>
      <w:pPr>
        <w:ind w:left="3305" w:hanging="361"/>
      </w:pPr>
      <w:rPr>
        <w:rFonts w:hint="default"/>
        <w:lang w:val="en-US" w:eastAsia="en-US" w:bidi="ar-SA"/>
      </w:rPr>
    </w:lvl>
    <w:lvl w:ilvl="8" w:tplc="ECDAF9B4">
      <w:numFmt w:val="bullet"/>
      <w:lvlText w:val="•"/>
      <w:lvlJc w:val="left"/>
      <w:pPr>
        <w:ind w:left="3643" w:hanging="361"/>
      </w:pPr>
      <w:rPr>
        <w:rFonts w:hint="default"/>
        <w:lang w:val="en-US" w:eastAsia="en-US" w:bidi="ar-SA"/>
      </w:rPr>
    </w:lvl>
  </w:abstractNum>
  <w:abstractNum w:abstractNumId="9" w15:restartNumberingAfterBreak="0">
    <w:nsid w:val="54FD3548"/>
    <w:multiLevelType w:val="hybridMultilevel"/>
    <w:tmpl w:val="7C729F2E"/>
    <w:lvl w:ilvl="0" w:tplc="5722329C">
      <w:start w:val="1"/>
      <w:numFmt w:val="decimal"/>
      <w:lvlText w:val="%1."/>
      <w:lvlJc w:val="left"/>
      <w:pPr>
        <w:ind w:left="941" w:hanging="361"/>
        <w:jc w:val="left"/>
      </w:pPr>
      <w:rPr>
        <w:rFonts w:ascii="Times New Roman" w:eastAsia="Times New Roman" w:hAnsi="Times New Roman" w:cs="Times New Roman" w:hint="default"/>
        <w:w w:val="100"/>
        <w:sz w:val="24"/>
        <w:szCs w:val="24"/>
        <w:lang w:val="en-US" w:eastAsia="en-US" w:bidi="ar-SA"/>
      </w:rPr>
    </w:lvl>
    <w:lvl w:ilvl="1" w:tplc="F938825A">
      <w:numFmt w:val="bullet"/>
      <w:lvlText w:val="•"/>
      <w:lvlJc w:val="left"/>
      <w:pPr>
        <w:ind w:left="1278" w:hanging="361"/>
      </w:pPr>
      <w:rPr>
        <w:rFonts w:hint="default"/>
        <w:lang w:val="en-US" w:eastAsia="en-US" w:bidi="ar-SA"/>
      </w:rPr>
    </w:lvl>
    <w:lvl w:ilvl="2" w:tplc="49C203E6">
      <w:numFmt w:val="bullet"/>
      <w:lvlText w:val="•"/>
      <w:lvlJc w:val="left"/>
      <w:pPr>
        <w:ind w:left="1616" w:hanging="361"/>
      </w:pPr>
      <w:rPr>
        <w:rFonts w:hint="default"/>
        <w:lang w:val="en-US" w:eastAsia="en-US" w:bidi="ar-SA"/>
      </w:rPr>
    </w:lvl>
    <w:lvl w:ilvl="3" w:tplc="FFEC8816">
      <w:numFmt w:val="bullet"/>
      <w:lvlText w:val="•"/>
      <w:lvlJc w:val="left"/>
      <w:pPr>
        <w:ind w:left="1954" w:hanging="361"/>
      </w:pPr>
      <w:rPr>
        <w:rFonts w:hint="default"/>
        <w:lang w:val="en-US" w:eastAsia="en-US" w:bidi="ar-SA"/>
      </w:rPr>
    </w:lvl>
    <w:lvl w:ilvl="4" w:tplc="4122266C">
      <w:numFmt w:val="bullet"/>
      <w:lvlText w:val="•"/>
      <w:lvlJc w:val="left"/>
      <w:pPr>
        <w:ind w:left="2292" w:hanging="361"/>
      </w:pPr>
      <w:rPr>
        <w:rFonts w:hint="default"/>
        <w:lang w:val="en-US" w:eastAsia="en-US" w:bidi="ar-SA"/>
      </w:rPr>
    </w:lvl>
    <w:lvl w:ilvl="5" w:tplc="7DF0CF96">
      <w:numFmt w:val="bullet"/>
      <w:lvlText w:val="•"/>
      <w:lvlJc w:val="left"/>
      <w:pPr>
        <w:ind w:left="2631" w:hanging="361"/>
      </w:pPr>
      <w:rPr>
        <w:rFonts w:hint="default"/>
        <w:lang w:val="en-US" w:eastAsia="en-US" w:bidi="ar-SA"/>
      </w:rPr>
    </w:lvl>
    <w:lvl w:ilvl="6" w:tplc="5A167708">
      <w:numFmt w:val="bullet"/>
      <w:lvlText w:val="•"/>
      <w:lvlJc w:val="left"/>
      <w:pPr>
        <w:ind w:left="2969" w:hanging="361"/>
      </w:pPr>
      <w:rPr>
        <w:rFonts w:hint="default"/>
        <w:lang w:val="en-US" w:eastAsia="en-US" w:bidi="ar-SA"/>
      </w:rPr>
    </w:lvl>
    <w:lvl w:ilvl="7" w:tplc="122C9F90">
      <w:numFmt w:val="bullet"/>
      <w:lvlText w:val="•"/>
      <w:lvlJc w:val="left"/>
      <w:pPr>
        <w:ind w:left="3307" w:hanging="361"/>
      </w:pPr>
      <w:rPr>
        <w:rFonts w:hint="default"/>
        <w:lang w:val="en-US" w:eastAsia="en-US" w:bidi="ar-SA"/>
      </w:rPr>
    </w:lvl>
    <w:lvl w:ilvl="8" w:tplc="D9BCB530">
      <w:numFmt w:val="bullet"/>
      <w:lvlText w:val="•"/>
      <w:lvlJc w:val="left"/>
      <w:pPr>
        <w:ind w:left="3645" w:hanging="361"/>
      </w:pPr>
      <w:rPr>
        <w:rFonts w:hint="default"/>
        <w:lang w:val="en-US" w:eastAsia="en-US" w:bidi="ar-SA"/>
      </w:rPr>
    </w:lvl>
  </w:abstractNum>
  <w:abstractNum w:abstractNumId="10" w15:restartNumberingAfterBreak="0">
    <w:nsid w:val="57952F8E"/>
    <w:multiLevelType w:val="hybridMultilevel"/>
    <w:tmpl w:val="413C137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B3B95"/>
    <w:multiLevelType w:val="hybridMultilevel"/>
    <w:tmpl w:val="DD9C61EC"/>
    <w:lvl w:ilvl="0" w:tplc="B07C27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A4935"/>
    <w:multiLevelType w:val="hybridMultilevel"/>
    <w:tmpl w:val="EB9C7652"/>
    <w:lvl w:ilvl="0" w:tplc="17BE25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A82534"/>
    <w:multiLevelType w:val="hybridMultilevel"/>
    <w:tmpl w:val="B0BEF34A"/>
    <w:lvl w:ilvl="0" w:tplc="09AA1504">
      <w:start w:val="1"/>
      <w:numFmt w:val="lowerLetter"/>
      <w:lvlText w:val="%1."/>
      <w:lvlJc w:val="left"/>
      <w:pPr>
        <w:ind w:left="2394" w:hanging="12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91654650">
    <w:abstractNumId w:val="6"/>
  </w:num>
  <w:num w:numId="2" w16cid:durableId="250817069">
    <w:abstractNumId w:val="2"/>
  </w:num>
  <w:num w:numId="3" w16cid:durableId="2024935445">
    <w:abstractNumId w:val="9"/>
  </w:num>
  <w:num w:numId="4" w16cid:durableId="1713576423">
    <w:abstractNumId w:val="8"/>
  </w:num>
  <w:num w:numId="5" w16cid:durableId="454178456">
    <w:abstractNumId w:val="12"/>
  </w:num>
  <w:num w:numId="6" w16cid:durableId="1441146433">
    <w:abstractNumId w:val="10"/>
  </w:num>
  <w:num w:numId="7" w16cid:durableId="14960459">
    <w:abstractNumId w:val="13"/>
  </w:num>
  <w:num w:numId="8" w16cid:durableId="1030451573">
    <w:abstractNumId w:val="0"/>
  </w:num>
  <w:num w:numId="9" w16cid:durableId="1329791761">
    <w:abstractNumId w:val="4"/>
  </w:num>
  <w:num w:numId="10" w16cid:durableId="392430157">
    <w:abstractNumId w:val="14"/>
  </w:num>
  <w:num w:numId="11" w16cid:durableId="1306813963">
    <w:abstractNumId w:val="1"/>
  </w:num>
  <w:num w:numId="12" w16cid:durableId="260919848">
    <w:abstractNumId w:val="3"/>
  </w:num>
  <w:num w:numId="13" w16cid:durableId="252932785">
    <w:abstractNumId w:val="11"/>
  </w:num>
  <w:num w:numId="14" w16cid:durableId="788889365">
    <w:abstractNumId w:val="5"/>
  </w:num>
  <w:num w:numId="15" w16cid:durableId="1921788417">
    <w:abstractNumId w:val="15"/>
  </w:num>
  <w:num w:numId="16" w16cid:durableId="117917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5F60"/>
    <w:rsid w:val="000209A0"/>
    <w:rsid w:val="0004626E"/>
    <w:rsid w:val="000A7824"/>
    <w:rsid w:val="001334CE"/>
    <w:rsid w:val="00154DAC"/>
    <w:rsid w:val="00187076"/>
    <w:rsid w:val="001B5F9A"/>
    <w:rsid w:val="001C2C3B"/>
    <w:rsid w:val="0024234A"/>
    <w:rsid w:val="00251EA9"/>
    <w:rsid w:val="00257C9C"/>
    <w:rsid w:val="00265B30"/>
    <w:rsid w:val="00270BC7"/>
    <w:rsid w:val="00282155"/>
    <w:rsid w:val="002963F6"/>
    <w:rsid w:val="002E0599"/>
    <w:rsid w:val="002E56F5"/>
    <w:rsid w:val="00325E62"/>
    <w:rsid w:val="00354E64"/>
    <w:rsid w:val="003A441E"/>
    <w:rsid w:val="003B4040"/>
    <w:rsid w:val="003F1A61"/>
    <w:rsid w:val="004327D2"/>
    <w:rsid w:val="00454975"/>
    <w:rsid w:val="0046739E"/>
    <w:rsid w:val="005415C4"/>
    <w:rsid w:val="005554AB"/>
    <w:rsid w:val="00595BFF"/>
    <w:rsid w:val="005A658C"/>
    <w:rsid w:val="005A6BBE"/>
    <w:rsid w:val="005C4762"/>
    <w:rsid w:val="005C498B"/>
    <w:rsid w:val="005D7E18"/>
    <w:rsid w:val="005F4EBC"/>
    <w:rsid w:val="005F5269"/>
    <w:rsid w:val="0061723A"/>
    <w:rsid w:val="00646ACB"/>
    <w:rsid w:val="006A6723"/>
    <w:rsid w:val="006F27ED"/>
    <w:rsid w:val="00713A66"/>
    <w:rsid w:val="0071658C"/>
    <w:rsid w:val="0074348D"/>
    <w:rsid w:val="00753B32"/>
    <w:rsid w:val="007C3C85"/>
    <w:rsid w:val="00821341"/>
    <w:rsid w:val="00851332"/>
    <w:rsid w:val="00853D1B"/>
    <w:rsid w:val="00862B8D"/>
    <w:rsid w:val="00877017"/>
    <w:rsid w:val="008B41D0"/>
    <w:rsid w:val="008D007B"/>
    <w:rsid w:val="009B51A9"/>
    <w:rsid w:val="009E1861"/>
    <w:rsid w:val="009F6D95"/>
    <w:rsid w:val="00A305CC"/>
    <w:rsid w:val="00AD23F9"/>
    <w:rsid w:val="00AD4541"/>
    <w:rsid w:val="00AD4BB5"/>
    <w:rsid w:val="00AD5E99"/>
    <w:rsid w:val="00AF2314"/>
    <w:rsid w:val="00B17539"/>
    <w:rsid w:val="00B64E7F"/>
    <w:rsid w:val="00B6606C"/>
    <w:rsid w:val="00B75713"/>
    <w:rsid w:val="00BB1307"/>
    <w:rsid w:val="00BE3615"/>
    <w:rsid w:val="00C165D6"/>
    <w:rsid w:val="00C31FFC"/>
    <w:rsid w:val="00C6346B"/>
    <w:rsid w:val="00C9375C"/>
    <w:rsid w:val="00CE02F4"/>
    <w:rsid w:val="00D56237"/>
    <w:rsid w:val="00D773FB"/>
    <w:rsid w:val="00DF0E09"/>
    <w:rsid w:val="00E21030"/>
    <w:rsid w:val="00E44902"/>
    <w:rsid w:val="00E44AB7"/>
    <w:rsid w:val="00E64E58"/>
    <w:rsid w:val="00F45F60"/>
    <w:rsid w:val="00F4759A"/>
    <w:rsid w:val="00FC6B19"/>
    <w:rsid w:val="00FE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518664"/>
  <w15:docId w15:val="{282BC43E-7CAB-A24D-B308-A6879B8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A6723"/>
    <w:pPr>
      <w:tabs>
        <w:tab w:val="center" w:pos="4513"/>
        <w:tab w:val="right" w:pos="9026"/>
      </w:tabs>
    </w:pPr>
  </w:style>
  <w:style w:type="character" w:customStyle="1" w:styleId="HeaderChar">
    <w:name w:val="Header Char"/>
    <w:basedOn w:val="DefaultParagraphFont"/>
    <w:link w:val="Header"/>
    <w:uiPriority w:val="99"/>
    <w:rsid w:val="006A6723"/>
    <w:rPr>
      <w:rFonts w:ascii="Times New Roman" w:eastAsia="Times New Roman" w:hAnsi="Times New Roman" w:cs="Times New Roman"/>
    </w:rPr>
  </w:style>
  <w:style w:type="paragraph" w:styleId="Footer">
    <w:name w:val="footer"/>
    <w:basedOn w:val="Normal"/>
    <w:link w:val="FooterChar"/>
    <w:uiPriority w:val="99"/>
    <w:unhideWhenUsed/>
    <w:rsid w:val="006A6723"/>
    <w:pPr>
      <w:tabs>
        <w:tab w:val="center" w:pos="4513"/>
        <w:tab w:val="right" w:pos="9026"/>
      </w:tabs>
    </w:pPr>
  </w:style>
  <w:style w:type="character" w:customStyle="1" w:styleId="FooterChar">
    <w:name w:val="Footer Char"/>
    <w:basedOn w:val="DefaultParagraphFont"/>
    <w:link w:val="Footer"/>
    <w:uiPriority w:val="99"/>
    <w:rsid w:val="006A6723"/>
    <w:rPr>
      <w:rFonts w:ascii="Times New Roman" w:eastAsia="Times New Roman" w:hAnsi="Times New Roman" w:cs="Times New Roman"/>
    </w:rPr>
  </w:style>
  <w:style w:type="paragraph" w:styleId="Subtitle">
    <w:name w:val="Subtitle"/>
    <w:aliases w:val="Judul"/>
    <w:basedOn w:val="Normal"/>
    <w:next w:val="Normal"/>
    <w:link w:val="SubtitleChar"/>
    <w:uiPriority w:val="11"/>
    <w:qFormat/>
    <w:rsid w:val="006A6723"/>
    <w:pPr>
      <w:widowControl/>
      <w:autoSpaceDE/>
      <w:autoSpaceDN/>
      <w:spacing w:after="200"/>
      <w:jc w:val="center"/>
      <w:outlineLvl w:val="1"/>
    </w:pPr>
    <w:rPr>
      <w:b/>
      <w:sz w:val="30"/>
      <w:szCs w:val="24"/>
    </w:rPr>
  </w:style>
  <w:style w:type="character" w:customStyle="1" w:styleId="SubtitleChar">
    <w:name w:val="Subtitle Char"/>
    <w:aliases w:val="Judul Char"/>
    <w:basedOn w:val="DefaultParagraphFont"/>
    <w:link w:val="Subtitle"/>
    <w:uiPriority w:val="11"/>
    <w:rsid w:val="006A6723"/>
    <w:rPr>
      <w:rFonts w:ascii="Times New Roman" w:eastAsia="Times New Roman" w:hAnsi="Times New Roman" w:cs="Times New Roman"/>
      <w:b/>
      <w:sz w:val="30"/>
      <w:szCs w:val="24"/>
    </w:rPr>
  </w:style>
  <w:style w:type="character" w:styleId="SubtleEmphasis">
    <w:name w:val="Subtle Emphasis"/>
    <w:aliases w:val="Penulis"/>
    <w:uiPriority w:val="19"/>
    <w:qFormat/>
    <w:rsid w:val="006A6723"/>
    <w:rPr>
      <w:b w:val="0"/>
      <w:i w:val="0"/>
      <w:iCs/>
      <w:caps w:val="0"/>
      <w:smallCaps w:val="0"/>
      <w:strike w:val="0"/>
      <w:dstrike w:val="0"/>
      <w:shadow w:val="0"/>
      <w:emboss w:val="0"/>
      <w:imprint w:val="0"/>
      <w:vanish w:val="0"/>
      <w:color w:val="404040"/>
      <w:sz w:val="18"/>
      <w:vertAlign w:val="baseline"/>
    </w:rPr>
  </w:style>
  <w:style w:type="character" w:styleId="Hyperlink">
    <w:name w:val="Hyperlink"/>
    <w:uiPriority w:val="99"/>
    <w:unhideWhenUsed/>
    <w:rsid w:val="006A6723"/>
    <w:rPr>
      <w:color w:val="0000FF"/>
      <w:u w:val="none"/>
    </w:rPr>
  </w:style>
  <w:style w:type="paragraph" w:customStyle="1" w:styleId="JSisfotekBodyText">
    <w:name w:val="JSisfotek_BodyText"/>
    <w:basedOn w:val="BodyText"/>
    <w:rsid w:val="006A6723"/>
    <w:pPr>
      <w:widowControl/>
      <w:autoSpaceDE/>
      <w:autoSpaceDN/>
      <w:spacing w:after="120"/>
    </w:pPr>
    <w:rPr>
      <w:rFonts w:eastAsia="MS Mincho"/>
      <w:sz w:val="20"/>
      <w:lang w:eastAsia="ja-JP"/>
    </w:rPr>
  </w:style>
  <w:style w:type="paragraph" w:customStyle="1" w:styleId="TableCaption">
    <w:name w:val="Table Caption"/>
    <w:basedOn w:val="Normal"/>
    <w:rsid w:val="006A6723"/>
    <w:pPr>
      <w:widowControl/>
      <w:suppressAutoHyphens/>
      <w:autoSpaceDE/>
      <w:autoSpaceDN/>
      <w:jc w:val="both"/>
    </w:pPr>
    <w:rPr>
      <w:rFonts w:ascii="Arial" w:hAnsi="Arial"/>
      <w:sz w:val="16"/>
      <w:szCs w:val="24"/>
      <w:lang w:val="en-GB" w:eastAsia="ar-SA"/>
    </w:rPr>
  </w:style>
  <w:style w:type="paragraph" w:customStyle="1" w:styleId="TableCategories">
    <w:name w:val="Table Categories"/>
    <w:basedOn w:val="TableCaption"/>
    <w:rsid w:val="006A6723"/>
  </w:style>
  <w:style w:type="paragraph" w:styleId="Caption">
    <w:name w:val="caption"/>
    <w:basedOn w:val="Normal"/>
    <w:next w:val="Normal"/>
    <w:uiPriority w:val="35"/>
    <w:unhideWhenUsed/>
    <w:qFormat/>
    <w:rsid w:val="006A6723"/>
    <w:pPr>
      <w:widowControl/>
      <w:autoSpaceDE/>
      <w:autoSpaceDN/>
      <w:jc w:val="center"/>
    </w:pPr>
    <w:rPr>
      <w:rFonts w:eastAsia="Calibri"/>
      <w:bCs/>
      <w:sz w:val="16"/>
      <w:szCs w:val="18"/>
    </w:rPr>
  </w:style>
  <w:style w:type="paragraph" w:customStyle="1" w:styleId="Rujukan">
    <w:name w:val="Rujukan"/>
    <w:basedOn w:val="Normal"/>
    <w:link w:val="RujukanChar"/>
    <w:qFormat/>
    <w:rsid w:val="006A6723"/>
    <w:pPr>
      <w:widowControl/>
      <w:adjustRightInd w:val="0"/>
      <w:ind w:left="272" w:hanging="272"/>
      <w:jc w:val="both"/>
    </w:pPr>
    <w:rPr>
      <w:rFonts w:eastAsia="Calibri"/>
      <w:sz w:val="16"/>
      <w:szCs w:val="20"/>
    </w:rPr>
  </w:style>
  <w:style w:type="character" w:customStyle="1" w:styleId="RujukanChar">
    <w:name w:val="Rujukan Char"/>
    <w:link w:val="Rujukan"/>
    <w:rsid w:val="006A6723"/>
    <w:rPr>
      <w:rFonts w:ascii="Times New Roman" w:eastAsia="Calibri" w:hAnsi="Times New Roman" w:cs="Times New Roman"/>
      <w:sz w:val="16"/>
      <w:szCs w:val="20"/>
    </w:rPr>
  </w:style>
  <w:style w:type="paragraph" w:customStyle="1" w:styleId="TeksNormal">
    <w:name w:val="Teks Normal"/>
    <w:basedOn w:val="Normal"/>
    <w:qFormat/>
    <w:rsid w:val="006A6723"/>
    <w:pPr>
      <w:widowControl/>
      <w:autoSpaceDE/>
      <w:autoSpaceDN/>
      <w:ind w:firstLine="245"/>
      <w:jc w:val="both"/>
    </w:pPr>
    <w:rPr>
      <w:sz w:val="20"/>
      <w:szCs w:val="20"/>
      <w:lang w:val="fi-FI"/>
    </w:rPr>
  </w:style>
  <w:style w:type="paragraph" w:customStyle="1" w:styleId="JSisfotekParagraph">
    <w:name w:val="JSisfotek_Paragraph"/>
    <w:basedOn w:val="Normal"/>
    <w:link w:val="JSisfotekParagraphChar"/>
    <w:rsid w:val="006A6723"/>
    <w:pPr>
      <w:widowControl/>
      <w:autoSpaceDE/>
      <w:autoSpaceDN/>
      <w:adjustRightInd w:val="0"/>
      <w:snapToGrid w:val="0"/>
      <w:ind w:firstLine="216"/>
      <w:jc w:val="both"/>
    </w:pPr>
    <w:rPr>
      <w:rFonts w:eastAsia="SimSun"/>
      <w:sz w:val="24"/>
      <w:szCs w:val="24"/>
      <w:lang w:val="en-AU" w:eastAsia="zh-CN"/>
    </w:rPr>
  </w:style>
  <w:style w:type="character" w:customStyle="1" w:styleId="JSisfotekParagraphChar">
    <w:name w:val="JSisfotek_Paragraph Char"/>
    <w:link w:val="JSisfotekParagraph"/>
    <w:rsid w:val="006A672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5C498B"/>
    <w:rPr>
      <w:rFonts w:ascii="Tahoma" w:hAnsi="Tahoma" w:cs="Tahoma"/>
      <w:sz w:val="16"/>
      <w:szCs w:val="16"/>
    </w:rPr>
  </w:style>
  <w:style w:type="character" w:customStyle="1" w:styleId="BalloonTextChar">
    <w:name w:val="Balloon Text Char"/>
    <w:basedOn w:val="DefaultParagraphFont"/>
    <w:link w:val="BalloonText"/>
    <w:uiPriority w:val="99"/>
    <w:semiHidden/>
    <w:rsid w:val="005C49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37776/zm.v10i1"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urnal.univbatam.ac.id/index.php/Manaj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1D6B-972A-42F5-8E05-059CB0FA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77</cp:revision>
  <dcterms:created xsi:type="dcterms:W3CDTF">2022-11-02T07:33:00Z</dcterms:created>
  <dcterms:modified xsi:type="dcterms:W3CDTF">2022-11-18T04:34:00Z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60dc264a-c014-3149-adb3-023f8c264974</vt:lpwstr>
  </property>
  <property fmtid="{D5CDD505-2E9C-101B-9397-08002B2CF9AE}" pid="27" name="Mendeley Citation Style_1">
    <vt:lpwstr>http://www.zotero.org/styles/apa</vt:lpwstr>
  </property>
</Properties>
</file>